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06E9A42D" w14:textId="77777777" w:rsidR="002117FC" w:rsidRDefault="002117FC">
      <w:pPr>
        <w:jc w:val="both"/>
      </w:pPr>
    </w:p>
    <w:p w14:paraId="19E1BFD7" w14:textId="77777777" w:rsidR="002117FC" w:rsidRDefault="002117FC">
      <w:pPr>
        <w:jc w:val="both"/>
      </w:pPr>
    </w:p>
    <w:p w14:paraId="184D86DF" w14:textId="77777777" w:rsidR="001668EF" w:rsidRDefault="001668EF">
      <w:pPr>
        <w:jc w:val="both"/>
      </w:pPr>
    </w:p>
    <w:p w14:paraId="27DFA917" w14:textId="4AD7694A" w:rsidR="00365632" w:rsidRPr="009D4407" w:rsidRDefault="006B7325" w:rsidP="00365632">
      <w:pPr>
        <w:jc w:val="both"/>
      </w:pPr>
      <w:r>
        <w:t>August 14, 2026</w:t>
      </w:r>
      <w:r w:rsidR="00365632"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01CC0D06"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2117FC">
        <w:rPr>
          <w:color w:val="000000" w:themeColor="text1"/>
        </w:rPr>
        <w:t>6-158</w:t>
      </w:r>
      <w:r w:rsidRPr="009D4407">
        <w:rPr>
          <w:color w:val="000000" w:themeColor="text1"/>
        </w:rPr>
        <w:t xml:space="preserve"> – </w:t>
      </w:r>
      <w:r w:rsidR="005F35D9">
        <w:rPr>
          <w:color w:val="000000" w:themeColor="text1"/>
        </w:rPr>
        <w:t>PDH Parcel I, LLC</w:t>
      </w:r>
      <w:r w:rsidRPr="009D4407">
        <w:rPr>
          <w:color w:val="000000" w:themeColor="text1"/>
        </w:rPr>
        <w:t>, request for</w:t>
      </w:r>
      <w:bookmarkStart w:id="3" w:name="_Hlk92377320"/>
      <w:bookmarkEnd w:id="0"/>
      <w:r w:rsidRPr="009D4407">
        <w:rPr>
          <w:color w:val="000000" w:themeColor="text1"/>
        </w:rPr>
        <w:t xml:space="preserve"> encroachment</w:t>
      </w:r>
      <w:bookmarkEnd w:id="1"/>
      <w:r w:rsidRPr="009D4407">
        <w:rPr>
          <w:color w:val="000000" w:themeColor="text1"/>
        </w:rPr>
        <w:t xml:space="preserve"> within the </w:t>
      </w:r>
      <w:r w:rsidR="00CD3D1F">
        <w:rPr>
          <w:color w:val="000000" w:themeColor="text1"/>
        </w:rPr>
        <w:t>northerly</w:t>
      </w:r>
      <w:r w:rsidRPr="009D4407">
        <w:rPr>
          <w:color w:val="000000" w:themeColor="text1"/>
        </w:rPr>
        <w:t xml:space="preserve"> part of </w:t>
      </w:r>
      <w:r w:rsidR="00CD3D1F">
        <w:rPr>
          <w:color w:val="000000" w:themeColor="text1"/>
        </w:rPr>
        <w:t>Tuscola</w:t>
      </w:r>
      <w:r>
        <w:rPr>
          <w:color w:val="000000" w:themeColor="text1"/>
        </w:rPr>
        <w:t xml:space="preserve"> St. </w:t>
      </w:r>
      <w:r w:rsidR="00CD3D1F">
        <w:rPr>
          <w:color w:val="000000" w:themeColor="text1"/>
        </w:rPr>
        <w:t>a</w:t>
      </w:r>
      <w:r w:rsidRPr="009D4407">
        <w:rPr>
          <w:color w:val="000000" w:themeColor="text1"/>
        </w:rPr>
        <w:t>djacent to the parcel commonly known as</w:t>
      </w:r>
      <w:r w:rsidR="008B06F6">
        <w:rPr>
          <w:color w:val="000000" w:themeColor="text1"/>
        </w:rPr>
        <w:t xml:space="preserve"> 900 Tuscola St., for the building façade on a new construction </w:t>
      </w:r>
      <w:r w:rsidR="008602C4">
        <w:rPr>
          <w:color w:val="000000" w:themeColor="text1"/>
        </w:rPr>
        <w:t>property</w:t>
      </w:r>
      <w:r w:rsidR="008B06F6">
        <w:rPr>
          <w:color w:val="000000" w:themeColor="text1"/>
        </w:rPr>
        <w:t>.</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316E1E8C" w14:textId="59467E9D" w:rsidR="00365632" w:rsidRPr="009D4407" w:rsidRDefault="00365632" w:rsidP="00365632">
      <w:pPr>
        <w:jc w:val="both"/>
        <w:rPr>
          <w:bCs/>
          <w:color w:val="000000" w:themeColor="text1"/>
        </w:rPr>
      </w:pPr>
      <w:r w:rsidRPr="009D4407">
        <w:rPr>
          <w:bCs/>
          <w:color w:val="000000" w:themeColor="text1"/>
        </w:rPr>
        <w:t>Petition No. x202</w:t>
      </w:r>
      <w:r w:rsidR="002117FC">
        <w:rPr>
          <w:bCs/>
          <w:color w:val="000000" w:themeColor="text1"/>
        </w:rPr>
        <w:t>6-158</w:t>
      </w:r>
      <w:r w:rsidRPr="009D4407">
        <w:rPr>
          <w:bCs/>
          <w:color w:val="000000" w:themeColor="text1"/>
        </w:rPr>
        <w:t xml:space="preserve"> – </w:t>
      </w:r>
      <w:r w:rsidR="00155A7D">
        <w:rPr>
          <w:bCs/>
          <w:color w:val="000000" w:themeColor="text1"/>
        </w:rPr>
        <w:t>PDH Parcel I, LLC</w:t>
      </w:r>
      <w:r w:rsidRPr="009D4407">
        <w:rPr>
          <w:bCs/>
          <w:color w:val="000000" w:themeColor="text1"/>
        </w:rPr>
        <w:t>, request for encroachment within the northerly part of</w:t>
      </w:r>
      <w:r w:rsidR="001B002A">
        <w:rPr>
          <w:bCs/>
          <w:color w:val="000000" w:themeColor="text1"/>
        </w:rPr>
        <w:t xml:space="preserve"> Tuscola St., 40 ft. wide</w:t>
      </w:r>
      <w:r w:rsidR="008602C4">
        <w:rPr>
          <w:bCs/>
          <w:color w:val="000000" w:themeColor="text1"/>
        </w:rPr>
        <w:t>, adjacent to the parcel commonly known as 900 Tuscola St., for the building façade on a new construction property.</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BA04A8">
          <w:pgSz w:w="12240" w:h="15840" w:code="1"/>
          <w:pgMar w:top="1440" w:right="1440" w:bottom="1440" w:left="1440" w:header="720" w:footer="720" w:gutter="0"/>
          <w:paperSrc w:first="258" w:other="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1A5ABBB1"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903A19">
        <w:rPr>
          <w:b w:val="0"/>
        </w:rPr>
        <w:t>PDH Parcel I, LLC</w:t>
      </w:r>
      <w:r>
        <w:rPr>
          <w:b w:val="0"/>
        </w:rPr>
        <w:t xml:space="preserve"> </w:t>
      </w:r>
      <w:r w:rsidRPr="00FA05C6">
        <w:rPr>
          <w:b w:val="0"/>
        </w:rPr>
        <w:t>or their assigns to install and maintain</w:t>
      </w:r>
      <w:r w:rsidRPr="00AC4A53">
        <w:rPr>
          <w:b w:val="0"/>
        </w:rPr>
        <w:t xml:space="preserve"> </w:t>
      </w:r>
      <w:r w:rsidR="00903A19">
        <w:rPr>
          <w:b w:val="0"/>
        </w:rPr>
        <w:t>an</w:t>
      </w:r>
      <w:r>
        <w:rPr>
          <w:b w:val="0"/>
        </w:rPr>
        <w:t xml:space="preserve"> </w:t>
      </w:r>
      <w:r w:rsidRPr="00AC4A53">
        <w:rPr>
          <w:b w:val="0"/>
        </w:rPr>
        <w:t>encroachment</w:t>
      </w:r>
      <w:r>
        <w:rPr>
          <w:b w:val="0"/>
        </w:rPr>
        <w:t xml:space="preserve"> within </w:t>
      </w:r>
      <w:r w:rsidR="00903A19">
        <w:rPr>
          <w:b w:val="0"/>
        </w:rPr>
        <w:t>Tuscola St.</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17AC2220" w14:textId="77777777" w:rsidR="00C561C3" w:rsidRDefault="00C561C3" w:rsidP="00365632">
      <w:pPr>
        <w:pStyle w:val="BodyTextIndent"/>
        <w:tabs>
          <w:tab w:val="left" w:pos="0"/>
        </w:tabs>
        <w:ind w:firstLine="0"/>
        <w:rPr>
          <w:b w:val="0"/>
        </w:rPr>
      </w:pPr>
    </w:p>
    <w:p w14:paraId="142199A0" w14:textId="3CAF4666" w:rsidR="00C561C3" w:rsidRDefault="00493E4D" w:rsidP="00365632">
      <w:pPr>
        <w:pStyle w:val="BodyTextIndent"/>
        <w:tabs>
          <w:tab w:val="left" w:pos="0"/>
        </w:tabs>
        <w:ind w:firstLine="0"/>
        <w:rPr>
          <w:b w:val="0"/>
        </w:rPr>
      </w:pPr>
      <w:r>
        <w:rPr>
          <w:b w:val="0"/>
        </w:rPr>
        <w:t>On-site building façade encroachment within Tuscola St., 40 ft. wide, lying sou</w:t>
      </w:r>
      <w:r w:rsidR="008B4E72">
        <w:rPr>
          <w:b w:val="0"/>
        </w:rPr>
        <w:t xml:space="preserve">therly of and adjacent to lot 9 of “Forsyth Farm </w:t>
      </w:r>
      <w:r w:rsidR="00283ECE">
        <w:rPr>
          <w:b w:val="0"/>
        </w:rPr>
        <w:t>Conners Estate” as recorded in Liber 1, Page 219</w:t>
      </w:r>
      <w:r w:rsidR="00706B33">
        <w:rPr>
          <w:b w:val="0"/>
        </w:rPr>
        <w:t xml:space="preserve"> and t</w:t>
      </w:r>
      <w:r w:rsidR="00706B33" w:rsidRPr="00591D78">
        <w:rPr>
          <w:b w:val="0"/>
        </w:rPr>
        <w:t>he “</w:t>
      </w:r>
      <w:proofErr w:type="spellStart"/>
      <w:r w:rsidR="00706B33" w:rsidRPr="00591D78">
        <w:rPr>
          <w:b w:val="0"/>
        </w:rPr>
        <w:t>Bonswor</w:t>
      </w:r>
      <w:proofErr w:type="spellEnd"/>
      <w:r w:rsidR="00706B33" w:rsidRPr="00591D78">
        <w:rPr>
          <w:b w:val="0"/>
        </w:rPr>
        <w:t xml:space="preserve"> &amp; Scotts’ Subdivision of Blocks 2 and 3 of the Crane Farm” as recorded in Liber 3 Page 69 1/2</w:t>
      </w:r>
      <w:r w:rsidR="00283ECE" w:rsidRPr="00591D78">
        <w:rPr>
          <w:b w:val="0"/>
        </w:rPr>
        <w:t xml:space="preserve"> of Plats, Wayne County Records.</w:t>
      </w:r>
      <w:r w:rsidR="00283ECE">
        <w:rPr>
          <w:b w:val="0"/>
        </w:rPr>
        <w:t xml:space="preserve">  Said </w:t>
      </w:r>
      <w:r w:rsidR="00DB3A8F">
        <w:rPr>
          <w:b w:val="0"/>
        </w:rPr>
        <w:t>façade shall be installed ranging from 11.0’ to 61.63’ above grade and extends 0.46’</w:t>
      </w:r>
      <w:r w:rsidR="00DA2CEC">
        <w:rPr>
          <w:b w:val="0"/>
        </w:rPr>
        <w:t xml:space="preserve"> into the northerly part of Tuscola St.</w:t>
      </w:r>
    </w:p>
    <w:p w14:paraId="3015961B" w14:textId="77777777" w:rsidR="00C561C3" w:rsidRDefault="00C561C3"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lastRenderedPageBreak/>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64F0F7DB" w:rsidR="00365632" w:rsidRPr="00FA05C6" w:rsidRDefault="00365632" w:rsidP="00365632">
      <w:pPr>
        <w:tabs>
          <w:tab w:val="left" w:pos="0"/>
        </w:tabs>
        <w:jc w:val="both"/>
      </w:pPr>
      <w:r w:rsidRPr="00FA05C6">
        <w:t xml:space="preserve">PROVIDED, </w:t>
      </w:r>
      <w:r w:rsidR="00DA2CEC">
        <w:t>PDH Parcel I, LLC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29295326"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DA2CEC">
        <w:t>PDH Parcel I, LLC</w:t>
      </w:r>
      <w:r>
        <w:t xml:space="preserve"> </w:t>
      </w:r>
      <w:r w:rsidRPr="00FA05C6">
        <w:t>or their assigns, and further</w:t>
      </w:r>
    </w:p>
    <w:p w14:paraId="428AF575" w14:textId="77777777" w:rsidR="00365632" w:rsidRPr="00FA05C6" w:rsidRDefault="00365632" w:rsidP="00365632"/>
    <w:p w14:paraId="67F753E8" w14:textId="5C1654AE" w:rsidR="00365632" w:rsidRPr="00FA05C6" w:rsidRDefault="00365632" w:rsidP="00365632">
      <w:pPr>
        <w:tabs>
          <w:tab w:val="left" w:pos="0"/>
        </w:tabs>
        <w:jc w:val="both"/>
      </w:pPr>
      <w:proofErr w:type="gramStart"/>
      <w:r w:rsidRPr="00FA05C6">
        <w:t>PROVIDED,</w:t>
      </w:r>
      <w:proofErr w:type="gramEnd"/>
      <w:r w:rsidRPr="00FA05C6">
        <w:t xml:space="preserve"> that all costs incurred by privately owned utility companies and/or city departments </w:t>
      </w:r>
      <w:proofErr w:type="gramStart"/>
      <w:r w:rsidRPr="00FA05C6">
        <w:t>to alter</w:t>
      </w:r>
      <w:proofErr w:type="gramEnd"/>
      <w:r w:rsidRPr="00FA05C6">
        <w:t xml:space="preserve">, adjust, and/or relocate their existing utility facilities located </w:t>
      </w:r>
      <w:proofErr w:type="gramStart"/>
      <w:r w:rsidRPr="00FA05C6">
        <w:t>in close proximity to</w:t>
      </w:r>
      <w:proofErr w:type="gramEnd"/>
      <w:r w:rsidRPr="00FA05C6">
        <w:t xml:space="preserve"> the encroachments shall be borne by</w:t>
      </w:r>
      <w:r w:rsidR="00AE5927">
        <w:t xml:space="preserve"> PDH Parcel I, LLC</w:t>
      </w:r>
      <w:r>
        <w:t xml:space="preserve"> </w:t>
      </w:r>
      <w:r w:rsidRPr="00FA05C6">
        <w:t xml:space="preserve">or their assigns. Should damages to utilities occur </w:t>
      </w:r>
      <w:r w:rsidR="00AE5927">
        <w:t>PDH Parcel I, LLC</w:t>
      </w:r>
      <w:r>
        <w:t xml:space="preserve"> </w:t>
      </w:r>
      <w:r w:rsidRPr="00FA05C6">
        <w:t xml:space="preserve">or their assigns shall be liable for all incidental repair costs and waives all claims for </w:t>
      </w:r>
      <w:proofErr w:type="gramStart"/>
      <w:r w:rsidRPr="00FA05C6">
        <w:t>damages</w:t>
      </w:r>
      <w:proofErr w:type="gramEnd"/>
      <w:r w:rsidRPr="00FA05C6">
        <w:t xml:space="preserve">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4A1BC3A4" w:rsidR="00365632" w:rsidRPr="00FA05C6" w:rsidRDefault="00365632" w:rsidP="00365632">
      <w:pPr>
        <w:pStyle w:val="BodyText"/>
      </w:pPr>
      <w:r w:rsidRPr="00FA05C6">
        <w:t xml:space="preserve">PROVIDED, that </w:t>
      </w:r>
      <w:r w:rsidR="00AE5927">
        <w:t>PDH Parcel I,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AE5927">
        <w:t>PDH Parcel, LLC</w:t>
      </w:r>
      <w:r>
        <w:t xml:space="preserve"> </w:t>
      </w:r>
      <w:r w:rsidRPr="00FA05C6">
        <w:t xml:space="preserve">or their assigns of the terms thereof. Further, </w:t>
      </w:r>
      <w:r w:rsidR="00AE5927">
        <w:t>PDH Parcel, LLC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17078838" w:rsidR="00365632" w:rsidRPr="00FA05C6" w:rsidRDefault="00365632" w:rsidP="00365632">
      <w:pPr>
        <w:tabs>
          <w:tab w:val="left" w:pos="0"/>
        </w:tabs>
        <w:jc w:val="both"/>
      </w:pPr>
      <w:r w:rsidRPr="00FA05C6">
        <w:t xml:space="preserve">PROVIDED, this resolution is revocable at the will, whim or caprice of the City Council, and </w:t>
      </w:r>
      <w:r w:rsidR="00AE5927">
        <w:t xml:space="preserve">PDH Parcel I, LLC </w:t>
      </w:r>
      <w:r w:rsidRPr="00FA05C6">
        <w:t xml:space="preserve">acquires no implied or other privileges </w:t>
      </w:r>
      <w:proofErr w:type="gramStart"/>
      <w:r w:rsidRPr="00FA05C6">
        <w:t>hereunder</w:t>
      </w:r>
      <w:proofErr w:type="gramEnd"/>
      <w:r w:rsidRPr="00FA05C6">
        <w:t xml:space="preserve">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67823"/>
    <w:rsid w:val="00095EC2"/>
    <w:rsid w:val="000A6F45"/>
    <w:rsid w:val="000C6EA9"/>
    <w:rsid w:val="000D1278"/>
    <w:rsid w:val="000D1DEB"/>
    <w:rsid w:val="000D6F77"/>
    <w:rsid w:val="000D7774"/>
    <w:rsid w:val="000E04D3"/>
    <w:rsid w:val="000E1178"/>
    <w:rsid w:val="00100F78"/>
    <w:rsid w:val="001238E9"/>
    <w:rsid w:val="001240AE"/>
    <w:rsid w:val="00127E19"/>
    <w:rsid w:val="0013199B"/>
    <w:rsid w:val="00136388"/>
    <w:rsid w:val="001429CE"/>
    <w:rsid w:val="001444A3"/>
    <w:rsid w:val="0014514F"/>
    <w:rsid w:val="0015182C"/>
    <w:rsid w:val="00152297"/>
    <w:rsid w:val="00152DE0"/>
    <w:rsid w:val="00155A7D"/>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002A"/>
    <w:rsid w:val="001B2BAD"/>
    <w:rsid w:val="001B4330"/>
    <w:rsid w:val="001B5D68"/>
    <w:rsid w:val="001C07C3"/>
    <w:rsid w:val="001D1A18"/>
    <w:rsid w:val="001E248B"/>
    <w:rsid w:val="001E69CA"/>
    <w:rsid w:val="001F08FA"/>
    <w:rsid w:val="001F610D"/>
    <w:rsid w:val="002117FC"/>
    <w:rsid w:val="00237DFB"/>
    <w:rsid w:val="002450EB"/>
    <w:rsid w:val="0025195D"/>
    <w:rsid w:val="00257015"/>
    <w:rsid w:val="00283ECE"/>
    <w:rsid w:val="002B5C69"/>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5ADC"/>
    <w:rsid w:val="003A29B5"/>
    <w:rsid w:val="003B5686"/>
    <w:rsid w:val="003E50DF"/>
    <w:rsid w:val="003F1926"/>
    <w:rsid w:val="004003E5"/>
    <w:rsid w:val="00421F87"/>
    <w:rsid w:val="00434855"/>
    <w:rsid w:val="0044233C"/>
    <w:rsid w:val="00467BBF"/>
    <w:rsid w:val="00483312"/>
    <w:rsid w:val="00486C7D"/>
    <w:rsid w:val="00493E4D"/>
    <w:rsid w:val="004949E8"/>
    <w:rsid w:val="004B2657"/>
    <w:rsid w:val="004B37CB"/>
    <w:rsid w:val="004B6D20"/>
    <w:rsid w:val="004C60F9"/>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1D78"/>
    <w:rsid w:val="005966D8"/>
    <w:rsid w:val="005A4744"/>
    <w:rsid w:val="005A4E66"/>
    <w:rsid w:val="005B18A6"/>
    <w:rsid w:val="005D1A59"/>
    <w:rsid w:val="005D4A99"/>
    <w:rsid w:val="005D4B02"/>
    <w:rsid w:val="005E2F89"/>
    <w:rsid w:val="005F35D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B7325"/>
    <w:rsid w:val="006D1A78"/>
    <w:rsid w:val="006E3E64"/>
    <w:rsid w:val="00706B33"/>
    <w:rsid w:val="00734367"/>
    <w:rsid w:val="0075569A"/>
    <w:rsid w:val="00761652"/>
    <w:rsid w:val="00766654"/>
    <w:rsid w:val="00767A33"/>
    <w:rsid w:val="0078378D"/>
    <w:rsid w:val="007A1F46"/>
    <w:rsid w:val="007A6385"/>
    <w:rsid w:val="007A735F"/>
    <w:rsid w:val="007B36B2"/>
    <w:rsid w:val="007C726D"/>
    <w:rsid w:val="007D35B7"/>
    <w:rsid w:val="007E361B"/>
    <w:rsid w:val="007E40D5"/>
    <w:rsid w:val="0080359F"/>
    <w:rsid w:val="00822531"/>
    <w:rsid w:val="00831439"/>
    <w:rsid w:val="00841ABC"/>
    <w:rsid w:val="00843C6C"/>
    <w:rsid w:val="00852668"/>
    <w:rsid w:val="00855429"/>
    <w:rsid w:val="008602C4"/>
    <w:rsid w:val="00862E10"/>
    <w:rsid w:val="008670D2"/>
    <w:rsid w:val="008732D4"/>
    <w:rsid w:val="00874F6E"/>
    <w:rsid w:val="008750CB"/>
    <w:rsid w:val="00884A0B"/>
    <w:rsid w:val="008865B3"/>
    <w:rsid w:val="008A56EA"/>
    <w:rsid w:val="008A6A0C"/>
    <w:rsid w:val="008B06F6"/>
    <w:rsid w:val="008B2384"/>
    <w:rsid w:val="008B4E72"/>
    <w:rsid w:val="008B5236"/>
    <w:rsid w:val="008C3258"/>
    <w:rsid w:val="008C40CD"/>
    <w:rsid w:val="008D0792"/>
    <w:rsid w:val="008E4933"/>
    <w:rsid w:val="008E536D"/>
    <w:rsid w:val="008E73FD"/>
    <w:rsid w:val="009037B7"/>
    <w:rsid w:val="00903A19"/>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911B0"/>
    <w:rsid w:val="00AB4C17"/>
    <w:rsid w:val="00AC46E0"/>
    <w:rsid w:val="00AC4A53"/>
    <w:rsid w:val="00AC6BC8"/>
    <w:rsid w:val="00AD2E56"/>
    <w:rsid w:val="00AD4217"/>
    <w:rsid w:val="00AE5927"/>
    <w:rsid w:val="00AE5DED"/>
    <w:rsid w:val="00AF43DE"/>
    <w:rsid w:val="00B105D5"/>
    <w:rsid w:val="00B26F14"/>
    <w:rsid w:val="00B327C4"/>
    <w:rsid w:val="00B35961"/>
    <w:rsid w:val="00B36D07"/>
    <w:rsid w:val="00B467A5"/>
    <w:rsid w:val="00B473F7"/>
    <w:rsid w:val="00B61340"/>
    <w:rsid w:val="00B73EE8"/>
    <w:rsid w:val="00B8510E"/>
    <w:rsid w:val="00B87A9F"/>
    <w:rsid w:val="00BA04A8"/>
    <w:rsid w:val="00BA1F04"/>
    <w:rsid w:val="00BB344F"/>
    <w:rsid w:val="00BB563F"/>
    <w:rsid w:val="00BE274D"/>
    <w:rsid w:val="00BE6956"/>
    <w:rsid w:val="00BF1051"/>
    <w:rsid w:val="00BF264F"/>
    <w:rsid w:val="00BF43E1"/>
    <w:rsid w:val="00C1153E"/>
    <w:rsid w:val="00C2264E"/>
    <w:rsid w:val="00C22DEF"/>
    <w:rsid w:val="00C30260"/>
    <w:rsid w:val="00C310B6"/>
    <w:rsid w:val="00C561C3"/>
    <w:rsid w:val="00C71F99"/>
    <w:rsid w:val="00C75A22"/>
    <w:rsid w:val="00C81FFD"/>
    <w:rsid w:val="00C93C99"/>
    <w:rsid w:val="00C9476B"/>
    <w:rsid w:val="00C956A8"/>
    <w:rsid w:val="00C973DA"/>
    <w:rsid w:val="00CB4FD1"/>
    <w:rsid w:val="00CD3078"/>
    <w:rsid w:val="00CD3D1F"/>
    <w:rsid w:val="00CF684B"/>
    <w:rsid w:val="00CF7B7D"/>
    <w:rsid w:val="00D165C3"/>
    <w:rsid w:val="00D27DCE"/>
    <w:rsid w:val="00D3038B"/>
    <w:rsid w:val="00D33EF3"/>
    <w:rsid w:val="00D34DCC"/>
    <w:rsid w:val="00D43757"/>
    <w:rsid w:val="00D50A21"/>
    <w:rsid w:val="00D664C0"/>
    <w:rsid w:val="00D66F7A"/>
    <w:rsid w:val="00D94A1D"/>
    <w:rsid w:val="00DA2CEC"/>
    <w:rsid w:val="00DA4F6C"/>
    <w:rsid w:val="00DB3A8F"/>
    <w:rsid w:val="00DB67CD"/>
    <w:rsid w:val="00DF7828"/>
    <w:rsid w:val="00E35497"/>
    <w:rsid w:val="00E460AA"/>
    <w:rsid w:val="00E6023C"/>
    <w:rsid w:val="00E61520"/>
    <w:rsid w:val="00E71E1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1194</Words>
  <Characters>7119</Characters>
  <Application>Microsoft Office Word</Application>
  <DocSecurity>0</DocSecurity>
  <Lines>395</Lines>
  <Paragraphs>180</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Georgine Gersdorff</cp:lastModifiedBy>
  <cp:revision>4</cp:revision>
  <cp:lastPrinted>2026-08-14T17:13:00Z</cp:lastPrinted>
  <dcterms:created xsi:type="dcterms:W3CDTF">2026-08-14T14:09:00Z</dcterms:created>
  <dcterms:modified xsi:type="dcterms:W3CDTF">2026-08-14T17:13:00Z</dcterms:modified>
</cp:coreProperties>
</file>