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EDD0" w14:textId="77777777" w:rsidR="00F4356A" w:rsidRPr="00BC5532" w:rsidRDefault="00F4356A" w:rsidP="00F4356A">
      <w:pPr>
        <w:jc w:val="both"/>
        <w:rPr>
          <w:color w:val="000000"/>
        </w:rPr>
      </w:pPr>
    </w:p>
    <w:p w14:paraId="014D3350" w14:textId="77777777" w:rsidR="002B2CDB" w:rsidRPr="00BC5532" w:rsidRDefault="002B2CDB" w:rsidP="00F4356A">
      <w:pPr>
        <w:jc w:val="both"/>
        <w:rPr>
          <w:color w:val="000000"/>
        </w:rPr>
      </w:pPr>
    </w:p>
    <w:p w14:paraId="09B62303" w14:textId="77777777" w:rsidR="002B2CDB" w:rsidRPr="00BC5532" w:rsidRDefault="002B2CDB" w:rsidP="00F4356A">
      <w:pPr>
        <w:jc w:val="both"/>
        <w:rPr>
          <w:color w:val="000000"/>
        </w:rPr>
      </w:pPr>
    </w:p>
    <w:p w14:paraId="2B69DE3E" w14:textId="77777777" w:rsidR="002B2CDB" w:rsidRPr="00BC5532" w:rsidRDefault="002B2CDB" w:rsidP="00F4356A">
      <w:pPr>
        <w:jc w:val="both"/>
        <w:rPr>
          <w:color w:val="000000"/>
        </w:rPr>
      </w:pPr>
    </w:p>
    <w:p w14:paraId="177FBFB0" w14:textId="77777777" w:rsidR="003D61CF" w:rsidRPr="003D61CF" w:rsidRDefault="003D61CF" w:rsidP="003D61CF">
      <w:pPr>
        <w:jc w:val="both"/>
        <w:rPr>
          <w:color w:val="000000"/>
          <w:sz w:val="24"/>
          <w:szCs w:val="24"/>
        </w:rPr>
      </w:pPr>
      <w:r w:rsidRPr="003D61CF">
        <w:rPr>
          <w:color w:val="000000"/>
          <w:sz w:val="24"/>
          <w:szCs w:val="24"/>
        </w:rPr>
        <w:t>To:       Clerk’s Office</w:t>
      </w:r>
    </w:p>
    <w:p w14:paraId="1AE985E3" w14:textId="77777777" w:rsidR="003D61CF" w:rsidRPr="003D61CF" w:rsidRDefault="003D61CF" w:rsidP="003D61CF">
      <w:pPr>
        <w:jc w:val="both"/>
        <w:rPr>
          <w:color w:val="000000"/>
          <w:sz w:val="24"/>
          <w:szCs w:val="24"/>
        </w:rPr>
      </w:pPr>
      <w:r w:rsidRPr="003D61CF">
        <w:rPr>
          <w:color w:val="000000"/>
          <w:sz w:val="24"/>
          <w:szCs w:val="24"/>
        </w:rPr>
        <w:t>From</w:t>
      </w:r>
      <w:proofErr w:type="gramStart"/>
      <w:r w:rsidRPr="003D61CF">
        <w:rPr>
          <w:color w:val="000000"/>
          <w:sz w:val="24"/>
          <w:szCs w:val="24"/>
        </w:rPr>
        <w:t>:  The</w:t>
      </w:r>
      <w:proofErr w:type="gramEnd"/>
      <w:r w:rsidRPr="003D61CF">
        <w:rPr>
          <w:color w:val="000000"/>
          <w:sz w:val="24"/>
          <w:szCs w:val="24"/>
        </w:rPr>
        <w:t xml:space="preserve"> Department of Public Works</w:t>
      </w:r>
    </w:p>
    <w:p w14:paraId="0BC2277A" w14:textId="77777777" w:rsidR="003D61CF" w:rsidRPr="003D61CF" w:rsidRDefault="003D61CF" w:rsidP="003D61CF">
      <w:pPr>
        <w:jc w:val="both"/>
        <w:rPr>
          <w:color w:val="000000"/>
          <w:sz w:val="24"/>
          <w:szCs w:val="24"/>
        </w:rPr>
      </w:pPr>
      <w:r w:rsidRPr="003D61CF">
        <w:rPr>
          <w:color w:val="000000"/>
          <w:sz w:val="24"/>
          <w:szCs w:val="24"/>
        </w:rPr>
        <w:t xml:space="preserve">             City Engineering Division</w:t>
      </w:r>
    </w:p>
    <w:p w14:paraId="32713286" w14:textId="77777777" w:rsidR="003D61CF" w:rsidRPr="003D61CF" w:rsidRDefault="003D61CF" w:rsidP="003D61CF">
      <w:pPr>
        <w:jc w:val="both"/>
        <w:rPr>
          <w:color w:val="000000"/>
          <w:sz w:val="24"/>
          <w:szCs w:val="24"/>
        </w:rPr>
      </w:pPr>
      <w:r w:rsidRPr="003D61CF">
        <w:rPr>
          <w:color w:val="000000"/>
          <w:sz w:val="24"/>
          <w:szCs w:val="24"/>
        </w:rPr>
        <w:t xml:space="preserve">             MapsandRecordsBureau@DetroitMI.Gov</w:t>
      </w:r>
    </w:p>
    <w:p w14:paraId="3BAC0D8B" w14:textId="77777777" w:rsidR="003D61CF" w:rsidRPr="003D61CF" w:rsidRDefault="003D61CF" w:rsidP="003D61CF">
      <w:pPr>
        <w:jc w:val="both"/>
        <w:rPr>
          <w:color w:val="000000"/>
          <w:sz w:val="24"/>
          <w:szCs w:val="24"/>
        </w:rPr>
      </w:pPr>
      <w:r w:rsidRPr="003D61CF">
        <w:rPr>
          <w:color w:val="000000"/>
          <w:sz w:val="24"/>
          <w:szCs w:val="24"/>
        </w:rPr>
        <w:t xml:space="preserve">             (313) 224-3970</w:t>
      </w:r>
    </w:p>
    <w:p w14:paraId="52905AEF" w14:textId="77777777" w:rsidR="003D61CF" w:rsidRPr="003D61CF" w:rsidRDefault="003D61CF" w:rsidP="003D61CF">
      <w:pPr>
        <w:jc w:val="both"/>
        <w:rPr>
          <w:color w:val="000000"/>
          <w:sz w:val="24"/>
          <w:szCs w:val="24"/>
        </w:rPr>
      </w:pPr>
    </w:p>
    <w:p w14:paraId="06FD6549" w14:textId="77777777" w:rsidR="003D61CF" w:rsidRPr="003D61CF" w:rsidRDefault="003D61CF" w:rsidP="003D61CF">
      <w:pPr>
        <w:jc w:val="both"/>
        <w:rPr>
          <w:color w:val="000000"/>
          <w:sz w:val="24"/>
          <w:szCs w:val="24"/>
        </w:rPr>
      </w:pPr>
      <w:r w:rsidRPr="003D61CF">
        <w:rPr>
          <w:color w:val="000000"/>
          <w:sz w:val="24"/>
          <w:szCs w:val="24"/>
        </w:rPr>
        <w:t>Petitioner:</w:t>
      </w:r>
    </w:p>
    <w:p w14:paraId="5EA361C6" w14:textId="5F63E424" w:rsidR="003D61CF" w:rsidRDefault="00E95EC9" w:rsidP="003D61CF">
      <w:pPr>
        <w:jc w:val="both"/>
        <w:rPr>
          <w:color w:val="000000"/>
          <w:sz w:val="24"/>
          <w:szCs w:val="24"/>
        </w:rPr>
      </w:pPr>
      <w:r>
        <w:rPr>
          <w:color w:val="000000"/>
          <w:sz w:val="24"/>
          <w:szCs w:val="24"/>
        </w:rPr>
        <w:t>Crystal Marie Events, LLC</w:t>
      </w:r>
    </w:p>
    <w:p w14:paraId="667336CB" w14:textId="453A2436" w:rsidR="00E95EC9" w:rsidRDefault="00E95EC9" w:rsidP="003D61CF">
      <w:pPr>
        <w:jc w:val="both"/>
        <w:rPr>
          <w:color w:val="000000"/>
          <w:sz w:val="24"/>
          <w:szCs w:val="24"/>
        </w:rPr>
      </w:pPr>
      <w:r>
        <w:rPr>
          <w:color w:val="000000"/>
          <w:sz w:val="24"/>
          <w:szCs w:val="24"/>
        </w:rPr>
        <w:t>2809 Leland St.</w:t>
      </w:r>
    </w:p>
    <w:p w14:paraId="3CEAE23D" w14:textId="76BDF43F" w:rsidR="00022C7F" w:rsidRPr="003D61CF" w:rsidRDefault="0029326D" w:rsidP="003D61CF">
      <w:pPr>
        <w:jc w:val="both"/>
        <w:rPr>
          <w:color w:val="000000"/>
          <w:sz w:val="24"/>
          <w:szCs w:val="24"/>
        </w:rPr>
      </w:pPr>
      <w:r>
        <w:rPr>
          <w:color w:val="000000"/>
          <w:sz w:val="24"/>
          <w:szCs w:val="24"/>
        </w:rPr>
        <w:t>D</w:t>
      </w:r>
      <w:r w:rsidR="00250E96">
        <w:rPr>
          <w:color w:val="000000"/>
          <w:sz w:val="24"/>
          <w:szCs w:val="24"/>
        </w:rPr>
        <w:t>e</w:t>
      </w:r>
      <w:r w:rsidR="00C0777C">
        <w:rPr>
          <w:color w:val="000000"/>
          <w:sz w:val="24"/>
          <w:szCs w:val="24"/>
        </w:rPr>
        <w:t>troit</w:t>
      </w:r>
      <w:r w:rsidR="00D56B04">
        <w:rPr>
          <w:color w:val="000000"/>
          <w:sz w:val="24"/>
          <w:szCs w:val="24"/>
        </w:rPr>
        <w:t xml:space="preserve">, MI, </w:t>
      </w:r>
      <w:r w:rsidR="00250E96">
        <w:rPr>
          <w:color w:val="000000"/>
          <w:sz w:val="24"/>
          <w:szCs w:val="24"/>
        </w:rPr>
        <w:t>48</w:t>
      </w:r>
      <w:r w:rsidR="00E95EC9">
        <w:rPr>
          <w:color w:val="000000"/>
          <w:sz w:val="24"/>
          <w:szCs w:val="24"/>
        </w:rPr>
        <w:t>208</w:t>
      </w:r>
    </w:p>
    <w:p w14:paraId="19F61AED" w14:textId="77777777" w:rsidR="003D61CF" w:rsidRPr="003D61CF" w:rsidRDefault="003D61CF" w:rsidP="003D61CF">
      <w:pPr>
        <w:jc w:val="both"/>
        <w:rPr>
          <w:color w:val="000000"/>
          <w:sz w:val="24"/>
          <w:szCs w:val="24"/>
        </w:rPr>
      </w:pPr>
      <w:r w:rsidRPr="003D61CF">
        <w:rPr>
          <w:color w:val="000000"/>
          <w:sz w:val="24"/>
          <w:szCs w:val="24"/>
        </w:rPr>
        <w:tab/>
      </w:r>
      <w:r w:rsidRPr="003D61CF">
        <w:rPr>
          <w:color w:val="000000"/>
          <w:sz w:val="24"/>
          <w:szCs w:val="24"/>
        </w:rPr>
        <w:tab/>
      </w:r>
      <w:r w:rsidRPr="003D61CF">
        <w:rPr>
          <w:color w:val="000000"/>
          <w:sz w:val="24"/>
          <w:szCs w:val="24"/>
        </w:rPr>
        <w:tab/>
      </w:r>
    </w:p>
    <w:p w14:paraId="1173A4A2" w14:textId="43D25008" w:rsidR="003D61CF" w:rsidRPr="003D61CF" w:rsidRDefault="003D61CF" w:rsidP="003D61CF">
      <w:pPr>
        <w:jc w:val="both"/>
        <w:rPr>
          <w:color w:val="000000"/>
          <w:sz w:val="24"/>
          <w:szCs w:val="24"/>
        </w:rPr>
      </w:pPr>
      <w:r w:rsidRPr="003D61CF">
        <w:rPr>
          <w:color w:val="000000"/>
          <w:sz w:val="24"/>
          <w:szCs w:val="24"/>
        </w:rPr>
        <w:t xml:space="preserve">On behalf of the </w:t>
      </w:r>
      <w:r w:rsidR="007C487B" w:rsidRPr="003D61CF">
        <w:rPr>
          <w:color w:val="000000"/>
          <w:sz w:val="24"/>
          <w:szCs w:val="24"/>
        </w:rPr>
        <w:t>above-mentioned</w:t>
      </w:r>
      <w:r w:rsidRPr="003D61CF">
        <w:rPr>
          <w:color w:val="000000"/>
          <w:sz w:val="24"/>
          <w:szCs w:val="24"/>
        </w:rPr>
        <w:t xml:space="preserve"> petitioner the Department of Public Works: City Engineering Division is submitting a petition request for the </w:t>
      </w:r>
      <w:r w:rsidR="00972F81" w:rsidRPr="003D61CF">
        <w:rPr>
          <w:color w:val="000000"/>
          <w:sz w:val="24"/>
          <w:szCs w:val="24"/>
        </w:rPr>
        <w:t>action below</w:t>
      </w:r>
      <w:r w:rsidRPr="003D61CF">
        <w:rPr>
          <w:color w:val="000000"/>
          <w:sz w:val="24"/>
          <w:szCs w:val="24"/>
        </w:rPr>
        <w:t>. The petitioner has received a project consultation from the Department of Public Works: City Engineering Division and has been advised the following:</w:t>
      </w:r>
    </w:p>
    <w:p w14:paraId="1C7F869D" w14:textId="77777777" w:rsidR="003D61CF" w:rsidRPr="003D61CF" w:rsidRDefault="003D61CF" w:rsidP="003D61CF">
      <w:pPr>
        <w:jc w:val="both"/>
        <w:rPr>
          <w:color w:val="000000"/>
          <w:sz w:val="24"/>
          <w:szCs w:val="24"/>
        </w:rPr>
      </w:pPr>
    </w:p>
    <w:p w14:paraId="635BEB82" w14:textId="77777777" w:rsidR="003D61CF" w:rsidRDefault="003D61CF" w:rsidP="003D61CF">
      <w:pPr>
        <w:jc w:val="both"/>
        <w:rPr>
          <w:color w:val="000000"/>
          <w:sz w:val="24"/>
          <w:szCs w:val="24"/>
        </w:rPr>
      </w:pPr>
      <w:r w:rsidRPr="003D61CF">
        <w:rPr>
          <w:color w:val="000000"/>
          <w:sz w:val="24"/>
          <w:szCs w:val="24"/>
        </w:rPr>
        <w:t xml:space="preserve">Type of action recommended:   </w:t>
      </w:r>
    </w:p>
    <w:p w14:paraId="1E271772" w14:textId="77777777" w:rsidR="00E95EC9" w:rsidRDefault="00E95EC9" w:rsidP="003D61CF">
      <w:pPr>
        <w:jc w:val="both"/>
        <w:rPr>
          <w:color w:val="000000"/>
          <w:sz w:val="24"/>
          <w:szCs w:val="24"/>
        </w:rPr>
      </w:pPr>
    </w:p>
    <w:p w14:paraId="14DDB6AA" w14:textId="3C797E19" w:rsidR="00E95EC9" w:rsidRPr="003D61CF" w:rsidRDefault="00E95EC9" w:rsidP="003D61CF">
      <w:pPr>
        <w:jc w:val="both"/>
        <w:rPr>
          <w:color w:val="000000"/>
          <w:sz w:val="24"/>
          <w:szCs w:val="24"/>
        </w:rPr>
      </w:pPr>
      <w:r w:rsidRPr="00E95EC9">
        <w:rPr>
          <w:color w:val="000000"/>
          <w:sz w:val="24"/>
          <w:szCs w:val="24"/>
        </w:rPr>
        <w:t>Crystal Marie Events, LLC request to vacate with an easement the east-west public alley, 20 ft. wide bounded by Grandy Ave. 61 ft. wide, E. Alexandrine Ave. 50 ft. wide, Joseph Campau Ave. 69 ft. wide, and Leland St., 50 ft. wide.</w:t>
      </w:r>
    </w:p>
    <w:p w14:paraId="5866B616" w14:textId="77777777" w:rsidR="003D61CF" w:rsidRPr="003D61CF" w:rsidRDefault="003D61CF" w:rsidP="003D61CF">
      <w:pPr>
        <w:jc w:val="both"/>
        <w:rPr>
          <w:color w:val="000000"/>
          <w:sz w:val="24"/>
          <w:szCs w:val="24"/>
        </w:rPr>
      </w:pPr>
    </w:p>
    <w:p w14:paraId="6084A645" w14:textId="77777777" w:rsidR="00702F30" w:rsidRPr="003D61CF" w:rsidRDefault="00702F30" w:rsidP="003D61CF">
      <w:pPr>
        <w:jc w:val="both"/>
        <w:rPr>
          <w:color w:val="000000"/>
          <w:sz w:val="24"/>
          <w:szCs w:val="24"/>
        </w:rPr>
      </w:pPr>
    </w:p>
    <w:p w14:paraId="5BEB7D68" w14:textId="44DB1F7E" w:rsidR="003D61CF" w:rsidRPr="003D61CF" w:rsidRDefault="00E95EC9" w:rsidP="003D61CF">
      <w:pPr>
        <w:jc w:val="both"/>
        <w:rPr>
          <w:color w:val="000000"/>
          <w:sz w:val="24"/>
          <w:szCs w:val="24"/>
        </w:rPr>
      </w:pPr>
      <w:r>
        <w:rPr>
          <w:color w:val="000000"/>
          <w:sz w:val="24"/>
          <w:szCs w:val="24"/>
        </w:rPr>
        <w:t xml:space="preserve">Raven Wright </w:t>
      </w:r>
    </w:p>
    <w:p w14:paraId="7436DE89" w14:textId="69553961" w:rsidR="003D61CF" w:rsidRPr="003D61CF" w:rsidRDefault="00E95EC9" w:rsidP="003D61CF">
      <w:pPr>
        <w:jc w:val="both"/>
        <w:rPr>
          <w:color w:val="000000"/>
          <w:sz w:val="24"/>
          <w:szCs w:val="24"/>
        </w:rPr>
      </w:pPr>
      <w:r>
        <w:rPr>
          <w:color w:val="000000"/>
          <w:sz w:val="24"/>
          <w:szCs w:val="24"/>
        </w:rPr>
        <w:t xml:space="preserve">Supervisor of Maps &amp; Records </w:t>
      </w:r>
    </w:p>
    <w:p w14:paraId="78043337" w14:textId="77777777" w:rsidR="00702F30" w:rsidRDefault="00702F30" w:rsidP="003D61CF">
      <w:pPr>
        <w:jc w:val="both"/>
        <w:rPr>
          <w:color w:val="000000"/>
          <w:sz w:val="24"/>
          <w:szCs w:val="24"/>
        </w:rPr>
      </w:pPr>
      <w:r>
        <w:rPr>
          <w:color w:val="000000"/>
          <w:sz w:val="24"/>
          <w:szCs w:val="24"/>
        </w:rPr>
        <w:t>Department of Public Works</w:t>
      </w:r>
    </w:p>
    <w:p w14:paraId="542DB226" w14:textId="77777777" w:rsidR="001F5EB0" w:rsidRDefault="00702F30" w:rsidP="003D61CF">
      <w:pPr>
        <w:jc w:val="both"/>
        <w:rPr>
          <w:color w:val="000000"/>
          <w:sz w:val="24"/>
          <w:szCs w:val="24"/>
        </w:rPr>
      </w:pPr>
      <w:r>
        <w:rPr>
          <w:color w:val="000000"/>
          <w:sz w:val="24"/>
          <w:szCs w:val="24"/>
        </w:rPr>
        <w:t>City Engineering Division</w:t>
      </w:r>
    </w:p>
    <w:p w14:paraId="78184EAB" w14:textId="77777777" w:rsidR="00702F30" w:rsidRDefault="00702F30" w:rsidP="003D61CF">
      <w:pPr>
        <w:jc w:val="both"/>
        <w:rPr>
          <w:color w:val="000000"/>
          <w:sz w:val="24"/>
          <w:szCs w:val="24"/>
        </w:rPr>
      </w:pPr>
      <w:r>
        <w:rPr>
          <w:color w:val="000000"/>
          <w:sz w:val="24"/>
          <w:szCs w:val="24"/>
        </w:rPr>
        <w:t>313-224-3985</w:t>
      </w:r>
    </w:p>
    <w:p w14:paraId="12A18EBD" w14:textId="77777777" w:rsidR="00DA3EFC" w:rsidRDefault="00DA3EFC" w:rsidP="003D61CF">
      <w:pPr>
        <w:jc w:val="both"/>
        <w:rPr>
          <w:color w:val="000000"/>
          <w:sz w:val="24"/>
          <w:szCs w:val="24"/>
        </w:rPr>
      </w:pPr>
    </w:p>
    <w:p w14:paraId="2BB5661C" w14:textId="77777777" w:rsidR="00E95EC9" w:rsidRDefault="00E95EC9" w:rsidP="003D61CF">
      <w:pPr>
        <w:jc w:val="both"/>
        <w:rPr>
          <w:color w:val="000000"/>
          <w:sz w:val="24"/>
          <w:szCs w:val="24"/>
        </w:rPr>
      </w:pPr>
    </w:p>
    <w:p w14:paraId="4F82799B" w14:textId="77777777" w:rsidR="00E95EC9" w:rsidRDefault="00E95EC9" w:rsidP="003D61CF">
      <w:pPr>
        <w:jc w:val="both"/>
        <w:rPr>
          <w:color w:val="000000"/>
          <w:sz w:val="24"/>
          <w:szCs w:val="24"/>
        </w:rPr>
      </w:pPr>
    </w:p>
    <w:p w14:paraId="5BF13132" w14:textId="77777777" w:rsidR="00E95EC9" w:rsidRDefault="00E95EC9" w:rsidP="003D61CF">
      <w:pPr>
        <w:jc w:val="both"/>
        <w:rPr>
          <w:color w:val="000000"/>
          <w:sz w:val="24"/>
          <w:szCs w:val="24"/>
        </w:rPr>
      </w:pPr>
    </w:p>
    <w:p w14:paraId="4ACD7DD7" w14:textId="77777777" w:rsidR="00E95EC9" w:rsidRDefault="00E95EC9" w:rsidP="003D61CF">
      <w:pPr>
        <w:jc w:val="both"/>
        <w:rPr>
          <w:color w:val="000000"/>
          <w:sz w:val="24"/>
          <w:szCs w:val="24"/>
        </w:rPr>
      </w:pPr>
    </w:p>
    <w:p w14:paraId="5F576058" w14:textId="77777777" w:rsidR="00E95EC9" w:rsidRDefault="00E95EC9" w:rsidP="003D61CF">
      <w:pPr>
        <w:jc w:val="both"/>
        <w:rPr>
          <w:color w:val="000000"/>
          <w:sz w:val="24"/>
          <w:szCs w:val="24"/>
        </w:rPr>
      </w:pPr>
    </w:p>
    <w:p w14:paraId="4E493DAE" w14:textId="77777777" w:rsidR="00E95EC9" w:rsidRDefault="00E95EC9" w:rsidP="003D61CF">
      <w:pPr>
        <w:jc w:val="both"/>
        <w:rPr>
          <w:color w:val="000000"/>
          <w:sz w:val="24"/>
          <w:szCs w:val="24"/>
        </w:rPr>
      </w:pPr>
    </w:p>
    <w:p w14:paraId="4EBF21CE" w14:textId="77777777" w:rsidR="00E95EC9" w:rsidRDefault="00E95EC9" w:rsidP="003D61CF">
      <w:pPr>
        <w:jc w:val="both"/>
        <w:rPr>
          <w:color w:val="000000"/>
          <w:sz w:val="24"/>
          <w:szCs w:val="24"/>
        </w:rPr>
      </w:pPr>
    </w:p>
    <w:p w14:paraId="055384B2" w14:textId="77777777" w:rsidR="00E95EC9" w:rsidRDefault="00E95EC9" w:rsidP="003D61CF">
      <w:pPr>
        <w:jc w:val="both"/>
        <w:rPr>
          <w:color w:val="000000"/>
          <w:sz w:val="24"/>
          <w:szCs w:val="24"/>
        </w:rPr>
      </w:pPr>
    </w:p>
    <w:p w14:paraId="254A67DF" w14:textId="77777777" w:rsidR="00E95EC9" w:rsidRDefault="00E95EC9" w:rsidP="003D61CF">
      <w:pPr>
        <w:jc w:val="both"/>
        <w:rPr>
          <w:color w:val="000000"/>
          <w:sz w:val="24"/>
          <w:szCs w:val="24"/>
        </w:rPr>
      </w:pPr>
    </w:p>
    <w:p w14:paraId="638ABDE8" w14:textId="77777777" w:rsidR="00E95EC9" w:rsidRDefault="00E95EC9" w:rsidP="003D61CF">
      <w:pPr>
        <w:jc w:val="both"/>
        <w:rPr>
          <w:color w:val="000000"/>
          <w:sz w:val="24"/>
          <w:szCs w:val="24"/>
        </w:rPr>
      </w:pPr>
    </w:p>
    <w:p w14:paraId="269C72AD" w14:textId="77777777" w:rsidR="00E95EC9" w:rsidRDefault="00E95EC9" w:rsidP="003D61CF">
      <w:pPr>
        <w:jc w:val="both"/>
        <w:rPr>
          <w:color w:val="000000"/>
          <w:sz w:val="24"/>
          <w:szCs w:val="24"/>
        </w:rPr>
      </w:pPr>
    </w:p>
    <w:p w14:paraId="10908EC7" w14:textId="77777777" w:rsidR="00E95EC9" w:rsidRDefault="00E95EC9" w:rsidP="00E95EC9">
      <w:pPr>
        <w:spacing w:after="360"/>
      </w:pPr>
      <w:r>
        <w:rPr>
          <w:rFonts w:ascii="Arial" w:eastAsia="Arial" w:hAnsi="Arial" w:cs="Arial"/>
          <w:sz w:val="24"/>
          <w:szCs w:val="24"/>
        </w:rPr>
        <w:t>June 3, 2026</w:t>
      </w:r>
    </w:p>
    <w:p w14:paraId="14C2309A" w14:textId="77777777" w:rsidR="00E95EC9" w:rsidRDefault="00E95EC9" w:rsidP="00E95EC9">
      <w:r>
        <w:rPr>
          <w:rFonts w:ascii="Arial" w:eastAsia="Arial" w:hAnsi="Arial" w:cs="Arial"/>
          <w:sz w:val="24"/>
          <w:szCs w:val="24"/>
        </w:rPr>
        <w:t>Department of Public Works</w:t>
      </w:r>
    </w:p>
    <w:p w14:paraId="78CF4248" w14:textId="77777777" w:rsidR="00E95EC9" w:rsidRDefault="00E95EC9" w:rsidP="00E95EC9">
      <w:r>
        <w:rPr>
          <w:rFonts w:ascii="Arial" w:eastAsia="Arial" w:hAnsi="Arial" w:cs="Arial"/>
          <w:sz w:val="24"/>
          <w:szCs w:val="24"/>
        </w:rPr>
        <w:t>Maps and Records Bureau</w:t>
      </w:r>
    </w:p>
    <w:p w14:paraId="422EC927" w14:textId="77777777" w:rsidR="00E95EC9" w:rsidRDefault="00E95EC9" w:rsidP="00E95EC9">
      <w:pPr>
        <w:spacing w:after="360"/>
      </w:pPr>
      <w:r>
        <w:rPr>
          <w:rFonts w:ascii="Arial" w:eastAsia="Arial" w:hAnsi="Arial" w:cs="Arial"/>
          <w:sz w:val="24"/>
          <w:szCs w:val="24"/>
        </w:rPr>
        <w:t>City of Detroit</w:t>
      </w:r>
    </w:p>
    <w:p w14:paraId="17E7C6E5" w14:textId="77777777" w:rsidR="00E95EC9" w:rsidRDefault="00E95EC9" w:rsidP="00E95EC9">
      <w:pPr>
        <w:spacing w:after="360"/>
      </w:pPr>
      <w:r>
        <w:rPr>
          <w:rFonts w:ascii="Arial" w:eastAsia="Arial" w:hAnsi="Arial" w:cs="Arial"/>
          <w:b/>
          <w:bCs/>
          <w:sz w:val="24"/>
          <w:szCs w:val="24"/>
        </w:rPr>
        <w:t>RE: Alley Vacation/Easement Petition – East/West Alleyway Between Grandy and Leland Streets, McDougall-Hunt Neighborhood</w:t>
      </w:r>
    </w:p>
    <w:p w14:paraId="31C5FDFC" w14:textId="77777777" w:rsidR="00E95EC9" w:rsidRDefault="00E95EC9" w:rsidP="00E95EC9">
      <w:pPr>
        <w:spacing w:after="240"/>
      </w:pPr>
      <w:r>
        <w:rPr>
          <w:rFonts w:ascii="Arial" w:eastAsia="Arial" w:hAnsi="Arial" w:cs="Arial"/>
          <w:sz w:val="24"/>
          <w:szCs w:val="24"/>
        </w:rPr>
        <w:t>Dear Maps and Records Bureau,</w:t>
      </w:r>
    </w:p>
    <w:p w14:paraId="13AD6845" w14:textId="77777777" w:rsidR="00E95EC9" w:rsidRDefault="00E95EC9" w:rsidP="00E95EC9">
      <w:pPr>
        <w:spacing w:after="240"/>
      </w:pPr>
      <w:r>
        <w:rPr>
          <w:rFonts w:ascii="Arial" w:eastAsia="Arial" w:hAnsi="Arial" w:cs="Arial"/>
          <w:sz w:val="24"/>
          <w:szCs w:val="24"/>
        </w:rPr>
        <w:t xml:space="preserve">I am writing to formally request the vacation and conversion of the 20-foot wide east/west public alleyway located between Grandy and Leland Streets into a private easement, in connection with my Special Land Use application for The Leland </w:t>
      </w:r>
      <w:proofErr w:type="gramStart"/>
      <w:r>
        <w:rPr>
          <w:rFonts w:ascii="Arial" w:eastAsia="Arial" w:hAnsi="Arial" w:cs="Arial"/>
          <w:sz w:val="24"/>
          <w:szCs w:val="24"/>
        </w:rPr>
        <w:t>Green</w:t>
      </w:r>
      <w:proofErr w:type="gramEnd"/>
      <w:r>
        <w:rPr>
          <w:rFonts w:ascii="Arial" w:eastAsia="Arial" w:hAnsi="Arial" w:cs="Arial"/>
          <w:sz w:val="24"/>
          <w:szCs w:val="24"/>
        </w:rPr>
        <w:t xml:space="preserve"> a community outdoor recreational center currently in development in the McDougall-Hunt neighborhood.</w:t>
      </w:r>
    </w:p>
    <w:p w14:paraId="7E85C99F" w14:textId="77777777" w:rsidR="00E95EC9" w:rsidRDefault="00E95EC9" w:rsidP="00E95EC9">
      <w:pPr>
        <w:spacing w:after="120"/>
      </w:pPr>
      <w:r>
        <w:rPr>
          <w:rFonts w:ascii="Arial" w:eastAsia="Arial" w:hAnsi="Arial" w:cs="Arial"/>
          <w:b/>
          <w:bCs/>
          <w:sz w:val="24"/>
          <w:szCs w:val="24"/>
        </w:rPr>
        <w:t>Purpose of Alley Use</w:t>
      </w:r>
    </w:p>
    <w:p w14:paraId="6D94DF8E" w14:textId="77777777" w:rsidR="00E95EC9" w:rsidRDefault="00E95EC9" w:rsidP="00E95EC9">
      <w:pPr>
        <w:spacing w:after="240"/>
      </w:pPr>
      <w:r>
        <w:rPr>
          <w:rFonts w:ascii="Arial" w:eastAsia="Arial" w:hAnsi="Arial" w:cs="Arial"/>
          <w:sz w:val="24"/>
          <w:szCs w:val="24"/>
        </w:rPr>
        <w:t>The primary purpose for securing access to this alleyway is to provide a controlled vehicle access point for the loading and unloading of materials, equipment, and supplies used in the programming and operations of The Leland Green. As the project progresses through development and into active programming, this access point will be essential for the safe and efficient movement of goods and vehicles directly to and from the site.</w:t>
      </w:r>
    </w:p>
    <w:p w14:paraId="0351421A" w14:textId="77777777" w:rsidR="00E95EC9" w:rsidRDefault="00E95EC9" w:rsidP="00E95EC9">
      <w:pPr>
        <w:spacing w:after="120"/>
      </w:pPr>
      <w:r>
        <w:rPr>
          <w:rFonts w:ascii="Arial" w:eastAsia="Arial" w:hAnsi="Arial" w:cs="Arial"/>
          <w:b/>
          <w:bCs/>
          <w:sz w:val="24"/>
          <w:szCs w:val="24"/>
        </w:rPr>
        <w:t>Blight Prevention and Community Safety</w:t>
      </w:r>
    </w:p>
    <w:p w14:paraId="5F618821" w14:textId="77777777" w:rsidR="00E95EC9" w:rsidRDefault="00E95EC9" w:rsidP="00E95EC9">
      <w:pPr>
        <w:spacing w:after="120"/>
      </w:pPr>
      <w:r>
        <w:rPr>
          <w:rFonts w:ascii="Arial" w:eastAsia="Arial" w:hAnsi="Arial" w:cs="Arial"/>
          <w:sz w:val="24"/>
          <w:szCs w:val="24"/>
        </w:rPr>
        <w:t>Beyond operational necessity, securing this alleyway serves a critical community safety function. Open, unmonitored alleyways in Detroit neighborhoods are frequently targeted for illegal dumping, which creates significant blight, public health hazards, and exposure to municipal code violations and blight ticket citations. By converting this alleyway to a controlled easement with a vehicle access gate, we will:</w:t>
      </w:r>
    </w:p>
    <w:p w14:paraId="3BB04C08" w14:textId="77777777" w:rsidR="00E95EC9" w:rsidRDefault="00E95EC9" w:rsidP="00E95EC9">
      <w:pPr>
        <w:pStyle w:val="ListParagraph"/>
        <w:numPr>
          <w:ilvl w:val="0"/>
          <w:numId w:val="10"/>
        </w:numPr>
        <w:spacing w:after="80"/>
      </w:pPr>
      <w:r>
        <w:rPr>
          <w:rFonts w:ascii="Arial" w:eastAsia="Arial" w:hAnsi="Arial" w:cs="Arial"/>
          <w:sz w:val="24"/>
          <w:szCs w:val="24"/>
        </w:rPr>
        <w:t xml:space="preserve">Actively deter and prevent illegal dumping activity in and around the project </w:t>
      </w:r>
      <w:proofErr w:type="gramStart"/>
      <w:r>
        <w:rPr>
          <w:rFonts w:ascii="Arial" w:eastAsia="Arial" w:hAnsi="Arial" w:cs="Arial"/>
          <w:sz w:val="24"/>
          <w:szCs w:val="24"/>
        </w:rPr>
        <w:t>site;</w:t>
      </w:r>
      <w:proofErr w:type="gramEnd"/>
    </w:p>
    <w:p w14:paraId="7561AAEA" w14:textId="77777777" w:rsidR="00E95EC9" w:rsidRDefault="00E95EC9" w:rsidP="00E95EC9">
      <w:pPr>
        <w:pStyle w:val="ListParagraph"/>
        <w:numPr>
          <w:ilvl w:val="0"/>
          <w:numId w:val="10"/>
        </w:numPr>
        <w:spacing w:after="80"/>
      </w:pPr>
      <w:r>
        <w:rPr>
          <w:rFonts w:ascii="Arial" w:eastAsia="Arial" w:hAnsi="Arial" w:cs="Arial"/>
          <w:sz w:val="24"/>
          <w:szCs w:val="24"/>
        </w:rPr>
        <w:t xml:space="preserve">Reduce the risk of blight citations against </w:t>
      </w:r>
      <w:proofErr w:type="gramStart"/>
      <w:r>
        <w:rPr>
          <w:rFonts w:ascii="Arial" w:eastAsia="Arial" w:hAnsi="Arial" w:cs="Arial"/>
          <w:sz w:val="24"/>
          <w:szCs w:val="24"/>
        </w:rPr>
        <w:t>the property</w:t>
      </w:r>
      <w:proofErr w:type="gramEnd"/>
      <w:r>
        <w:rPr>
          <w:rFonts w:ascii="Arial" w:eastAsia="Arial" w:hAnsi="Arial" w:cs="Arial"/>
          <w:sz w:val="24"/>
          <w:szCs w:val="24"/>
        </w:rPr>
        <w:t xml:space="preserve"> and adjacent </w:t>
      </w:r>
      <w:proofErr w:type="gramStart"/>
      <w:r>
        <w:rPr>
          <w:rFonts w:ascii="Arial" w:eastAsia="Arial" w:hAnsi="Arial" w:cs="Arial"/>
          <w:sz w:val="24"/>
          <w:szCs w:val="24"/>
        </w:rPr>
        <w:t>parcels;</w:t>
      </w:r>
      <w:proofErr w:type="gramEnd"/>
    </w:p>
    <w:p w14:paraId="3EE6D54F" w14:textId="77777777" w:rsidR="00E95EC9" w:rsidRDefault="00E95EC9" w:rsidP="00E95EC9">
      <w:pPr>
        <w:pStyle w:val="ListParagraph"/>
        <w:numPr>
          <w:ilvl w:val="0"/>
          <w:numId w:val="10"/>
        </w:numPr>
        <w:spacing w:after="80"/>
      </w:pPr>
      <w:r>
        <w:rPr>
          <w:rFonts w:ascii="Arial" w:eastAsia="Arial" w:hAnsi="Arial" w:cs="Arial"/>
          <w:sz w:val="24"/>
          <w:szCs w:val="24"/>
        </w:rPr>
        <w:t>Contribute to the overall cleanliness, safety, and aesthetic improvement of the McDougall-Hunt neighborhood; and</w:t>
      </w:r>
    </w:p>
    <w:p w14:paraId="38920CBE" w14:textId="77777777" w:rsidR="00E95EC9" w:rsidRDefault="00E95EC9" w:rsidP="00E95EC9">
      <w:pPr>
        <w:pStyle w:val="ListParagraph"/>
        <w:numPr>
          <w:ilvl w:val="0"/>
          <w:numId w:val="10"/>
        </w:numPr>
        <w:spacing w:after="240"/>
      </w:pPr>
      <w:r>
        <w:rPr>
          <w:rFonts w:ascii="Arial" w:eastAsia="Arial" w:hAnsi="Arial" w:cs="Arial"/>
          <w:sz w:val="24"/>
          <w:szCs w:val="24"/>
        </w:rPr>
        <w:t>Align with the City of Detroit’s ongoing blight elimination and neighborhood revitalization goals.</w:t>
      </w:r>
    </w:p>
    <w:p w14:paraId="55FFB515" w14:textId="77777777" w:rsidR="00E95EC9" w:rsidRDefault="00E95EC9" w:rsidP="00E95EC9">
      <w:pPr>
        <w:spacing w:after="240"/>
      </w:pPr>
      <w:r>
        <w:rPr>
          <w:rFonts w:ascii="Arial" w:eastAsia="Arial" w:hAnsi="Arial" w:cs="Arial"/>
          <w:sz w:val="24"/>
          <w:szCs w:val="24"/>
        </w:rPr>
        <w:lastRenderedPageBreak/>
        <w:t>The Leland Green is designed to serve as a positive community anchor in McDougall-Hunt, providing outdoor recreational programming and green space for residents. Maintaining a clean, secure perimeter is central to that mission and to the long-term sustainability of the project.</w:t>
      </w:r>
    </w:p>
    <w:p w14:paraId="4DD2BB39" w14:textId="77777777" w:rsidR="00E95EC9" w:rsidRDefault="00E95EC9" w:rsidP="00E95EC9">
      <w:pPr>
        <w:spacing w:after="360"/>
      </w:pPr>
      <w:r>
        <w:rPr>
          <w:rFonts w:ascii="Arial" w:eastAsia="Arial" w:hAnsi="Arial" w:cs="Arial"/>
          <w:sz w:val="24"/>
          <w:szCs w:val="24"/>
        </w:rPr>
        <w:t>I respectfully request that this petition be reviewed and advanced through the alley vacation process at your earliest convenience. I welcome any additional information or documentation needed to support this application and am available to discuss further at your convenience.</w:t>
      </w:r>
    </w:p>
    <w:p w14:paraId="28655652" w14:textId="77777777" w:rsidR="00E95EC9" w:rsidRDefault="00E95EC9" w:rsidP="00E95EC9">
      <w:pPr>
        <w:spacing w:after="480"/>
      </w:pPr>
      <w:r>
        <w:rPr>
          <w:rFonts w:ascii="Arial" w:eastAsia="Arial" w:hAnsi="Arial" w:cs="Arial"/>
          <w:sz w:val="24"/>
          <w:szCs w:val="24"/>
        </w:rPr>
        <w:t>Thank you for your time and consideration.</w:t>
      </w:r>
    </w:p>
    <w:p w14:paraId="52AD4EBF" w14:textId="77777777" w:rsidR="00E95EC9" w:rsidRDefault="00E95EC9" w:rsidP="00E95EC9">
      <w:pPr>
        <w:spacing w:after="720"/>
      </w:pPr>
      <w:r>
        <w:rPr>
          <w:rFonts w:ascii="Arial" w:eastAsia="Arial" w:hAnsi="Arial" w:cs="Arial"/>
          <w:sz w:val="24"/>
          <w:szCs w:val="24"/>
        </w:rPr>
        <w:t>Sincerely,</w:t>
      </w:r>
    </w:p>
    <w:p w14:paraId="5DB2CFC0" w14:textId="77777777" w:rsidR="00E95EC9" w:rsidRDefault="00E95EC9" w:rsidP="00E95EC9">
      <w:r>
        <w:rPr>
          <w:rFonts w:ascii="Arial" w:eastAsia="Arial" w:hAnsi="Arial" w:cs="Arial"/>
          <w:b/>
          <w:bCs/>
          <w:sz w:val="24"/>
          <w:szCs w:val="24"/>
        </w:rPr>
        <w:t>Crystal Marie Young</w:t>
      </w:r>
    </w:p>
    <w:p w14:paraId="2FD8D4D7" w14:textId="77777777" w:rsidR="00E95EC9" w:rsidRDefault="00E95EC9" w:rsidP="00E95EC9">
      <w:r>
        <w:rPr>
          <w:rFonts w:ascii="Arial" w:eastAsia="Arial" w:hAnsi="Arial" w:cs="Arial"/>
          <w:sz w:val="24"/>
          <w:szCs w:val="24"/>
        </w:rPr>
        <w:t>The Leland Green / Crystal Marie Events, LLC</w:t>
      </w:r>
    </w:p>
    <w:p w14:paraId="2C69F8A6" w14:textId="77777777" w:rsidR="00E95EC9" w:rsidRDefault="00E95EC9" w:rsidP="00E95EC9">
      <w:r>
        <w:rPr>
          <w:rFonts w:ascii="Arial" w:eastAsia="Arial" w:hAnsi="Arial" w:cs="Arial"/>
          <w:sz w:val="24"/>
          <w:szCs w:val="24"/>
        </w:rPr>
        <w:t>McDougall-Hunt Neighborhood, Detroit, MI</w:t>
      </w:r>
    </w:p>
    <w:p w14:paraId="14ACCF23" w14:textId="77777777" w:rsidR="00E95EC9" w:rsidRDefault="00E95EC9" w:rsidP="003D61CF">
      <w:pPr>
        <w:jc w:val="both"/>
        <w:rPr>
          <w:color w:val="000000"/>
          <w:sz w:val="24"/>
          <w:szCs w:val="24"/>
        </w:rPr>
      </w:pPr>
    </w:p>
    <w:p w14:paraId="5AE167AA" w14:textId="77777777" w:rsidR="00E95EC9" w:rsidRDefault="00E95EC9" w:rsidP="003D61CF">
      <w:pPr>
        <w:jc w:val="both"/>
        <w:rPr>
          <w:color w:val="000000"/>
          <w:sz w:val="24"/>
          <w:szCs w:val="24"/>
        </w:rPr>
      </w:pPr>
    </w:p>
    <w:p w14:paraId="451648E0" w14:textId="77777777" w:rsidR="00E95EC9" w:rsidRDefault="00E95EC9" w:rsidP="003D61CF">
      <w:pPr>
        <w:jc w:val="both"/>
        <w:rPr>
          <w:color w:val="000000"/>
          <w:sz w:val="24"/>
          <w:szCs w:val="24"/>
        </w:rPr>
      </w:pPr>
    </w:p>
    <w:p w14:paraId="4874B6E9" w14:textId="77777777" w:rsidR="00E95EC9" w:rsidRDefault="00E95EC9" w:rsidP="003D61CF">
      <w:pPr>
        <w:jc w:val="both"/>
        <w:rPr>
          <w:color w:val="000000"/>
          <w:sz w:val="24"/>
          <w:szCs w:val="24"/>
        </w:rPr>
      </w:pPr>
    </w:p>
    <w:p w14:paraId="6BBD8A45" w14:textId="77777777" w:rsidR="00E95EC9" w:rsidRDefault="00E95EC9" w:rsidP="003D61CF">
      <w:pPr>
        <w:jc w:val="both"/>
        <w:rPr>
          <w:color w:val="000000"/>
          <w:sz w:val="24"/>
          <w:szCs w:val="24"/>
        </w:rPr>
      </w:pPr>
    </w:p>
    <w:p w14:paraId="63C5198B" w14:textId="77777777" w:rsidR="00E95EC9" w:rsidRDefault="00E95EC9" w:rsidP="003D61CF">
      <w:pPr>
        <w:jc w:val="both"/>
        <w:rPr>
          <w:color w:val="000000"/>
          <w:sz w:val="24"/>
          <w:szCs w:val="24"/>
        </w:rPr>
      </w:pPr>
    </w:p>
    <w:p w14:paraId="76DB265A" w14:textId="77777777" w:rsidR="00E95EC9" w:rsidRDefault="00E95EC9" w:rsidP="003D61CF">
      <w:pPr>
        <w:jc w:val="both"/>
        <w:rPr>
          <w:color w:val="000000"/>
          <w:sz w:val="24"/>
          <w:szCs w:val="24"/>
        </w:rPr>
      </w:pPr>
    </w:p>
    <w:p w14:paraId="55B4B4FF" w14:textId="77777777" w:rsidR="00E95EC9" w:rsidRDefault="00E95EC9" w:rsidP="003D61CF">
      <w:pPr>
        <w:jc w:val="both"/>
        <w:rPr>
          <w:color w:val="000000"/>
          <w:sz w:val="24"/>
          <w:szCs w:val="24"/>
        </w:rPr>
      </w:pPr>
    </w:p>
    <w:p w14:paraId="6AB6836D" w14:textId="77777777" w:rsidR="00DA3EFC" w:rsidRDefault="00DA3EFC" w:rsidP="003D61CF">
      <w:pPr>
        <w:jc w:val="both"/>
        <w:rPr>
          <w:color w:val="000000"/>
          <w:sz w:val="24"/>
          <w:szCs w:val="24"/>
        </w:rPr>
      </w:pPr>
    </w:p>
    <w:p w14:paraId="581D63D4" w14:textId="77777777" w:rsidR="00E95EC9" w:rsidRDefault="00E95EC9" w:rsidP="003D61CF">
      <w:pPr>
        <w:jc w:val="both"/>
        <w:rPr>
          <w:color w:val="000000"/>
          <w:sz w:val="24"/>
          <w:szCs w:val="24"/>
        </w:rPr>
      </w:pPr>
    </w:p>
    <w:p w14:paraId="584E60BD" w14:textId="77777777" w:rsidR="00E95EC9" w:rsidRDefault="00E95EC9" w:rsidP="003D61CF">
      <w:pPr>
        <w:jc w:val="both"/>
        <w:rPr>
          <w:color w:val="000000"/>
          <w:sz w:val="24"/>
          <w:szCs w:val="24"/>
        </w:rPr>
      </w:pPr>
    </w:p>
    <w:p w14:paraId="688A9638" w14:textId="77777777" w:rsidR="00E95EC9" w:rsidRDefault="00E95EC9" w:rsidP="003D61CF">
      <w:pPr>
        <w:jc w:val="both"/>
        <w:rPr>
          <w:color w:val="000000"/>
          <w:sz w:val="24"/>
          <w:szCs w:val="24"/>
        </w:rPr>
      </w:pPr>
    </w:p>
    <w:p w14:paraId="6E91E36D" w14:textId="77777777" w:rsidR="00E95EC9" w:rsidRDefault="00E95EC9" w:rsidP="003D61CF">
      <w:pPr>
        <w:jc w:val="both"/>
        <w:rPr>
          <w:color w:val="000000"/>
          <w:sz w:val="24"/>
          <w:szCs w:val="24"/>
        </w:rPr>
      </w:pPr>
    </w:p>
    <w:p w14:paraId="2E2F8D47" w14:textId="77777777" w:rsidR="00E95EC9" w:rsidRDefault="00E95EC9" w:rsidP="003D61CF">
      <w:pPr>
        <w:jc w:val="both"/>
        <w:rPr>
          <w:color w:val="000000"/>
          <w:sz w:val="24"/>
          <w:szCs w:val="24"/>
        </w:rPr>
      </w:pPr>
    </w:p>
    <w:p w14:paraId="7E711020" w14:textId="77777777" w:rsidR="00E95EC9" w:rsidRDefault="00E95EC9" w:rsidP="003D61CF">
      <w:pPr>
        <w:jc w:val="both"/>
        <w:rPr>
          <w:color w:val="000000"/>
          <w:sz w:val="24"/>
          <w:szCs w:val="24"/>
        </w:rPr>
      </w:pPr>
    </w:p>
    <w:p w14:paraId="45D654B1" w14:textId="77777777" w:rsidR="00E95EC9" w:rsidRDefault="00E95EC9" w:rsidP="003D61CF">
      <w:pPr>
        <w:jc w:val="both"/>
        <w:rPr>
          <w:color w:val="000000"/>
          <w:sz w:val="24"/>
          <w:szCs w:val="24"/>
        </w:rPr>
      </w:pPr>
    </w:p>
    <w:p w14:paraId="0DDDAB66" w14:textId="77777777" w:rsidR="00E95EC9" w:rsidRDefault="00E95EC9" w:rsidP="003D61CF">
      <w:pPr>
        <w:jc w:val="both"/>
        <w:rPr>
          <w:color w:val="000000"/>
          <w:sz w:val="24"/>
          <w:szCs w:val="24"/>
        </w:rPr>
      </w:pPr>
    </w:p>
    <w:p w14:paraId="3E033F4A" w14:textId="77777777" w:rsidR="00E95EC9" w:rsidRDefault="00E95EC9" w:rsidP="003D61CF">
      <w:pPr>
        <w:jc w:val="both"/>
        <w:rPr>
          <w:color w:val="000000"/>
          <w:sz w:val="24"/>
          <w:szCs w:val="24"/>
        </w:rPr>
      </w:pPr>
    </w:p>
    <w:p w14:paraId="18114BCE" w14:textId="77777777" w:rsidR="00E95EC9" w:rsidRDefault="00E95EC9" w:rsidP="003D61CF">
      <w:pPr>
        <w:jc w:val="both"/>
        <w:rPr>
          <w:color w:val="000000"/>
          <w:sz w:val="24"/>
          <w:szCs w:val="24"/>
        </w:rPr>
      </w:pPr>
    </w:p>
    <w:p w14:paraId="10329FBF" w14:textId="77777777" w:rsidR="00E95EC9" w:rsidRDefault="00E95EC9" w:rsidP="003D61CF">
      <w:pPr>
        <w:jc w:val="both"/>
        <w:rPr>
          <w:color w:val="000000"/>
          <w:sz w:val="24"/>
          <w:szCs w:val="24"/>
        </w:rPr>
      </w:pPr>
    </w:p>
    <w:p w14:paraId="55531BE0" w14:textId="77777777" w:rsidR="00E95EC9" w:rsidRDefault="00E95EC9" w:rsidP="003D61CF">
      <w:pPr>
        <w:jc w:val="both"/>
        <w:rPr>
          <w:color w:val="000000"/>
          <w:sz w:val="24"/>
          <w:szCs w:val="24"/>
        </w:rPr>
      </w:pPr>
    </w:p>
    <w:p w14:paraId="5FC36D6E" w14:textId="77777777" w:rsidR="00E95EC9" w:rsidRDefault="00E95EC9" w:rsidP="003D61CF">
      <w:pPr>
        <w:jc w:val="both"/>
        <w:rPr>
          <w:color w:val="000000"/>
          <w:sz w:val="24"/>
          <w:szCs w:val="24"/>
        </w:rPr>
      </w:pPr>
    </w:p>
    <w:p w14:paraId="1D0161A0" w14:textId="77777777" w:rsidR="00E95EC9" w:rsidRDefault="00E95EC9" w:rsidP="003D61CF">
      <w:pPr>
        <w:jc w:val="both"/>
        <w:rPr>
          <w:color w:val="000000"/>
          <w:sz w:val="24"/>
          <w:szCs w:val="24"/>
        </w:rPr>
      </w:pPr>
    </w:p>
    <w:p w14:paraId="167FFD76" w14:textId="3C09970A" w:rsidR="00E95EC9" w:rsidRDefault="00E95EC9" w:rsidP="003D61CF">
      <w:pPr>
        <w:jc w:val="both"/>
        <w:rPr>
          <w:color w:val="000000"/>
          <w:sz w:val="24"/>
          <w:szCs w:val="24"/>
        </w:rPr>
      </w:pPr>
      <w:r w:rsidRPr="00E95EC9">
        <w:rPr>
          <w:color w:val="000000"/>
          <w:sz w:val="24"/>
          <w:szCs w:val="24"/>
        </w:rPr>
        <w:lastRenderedPageBreak/>
        <w:drawing>
          <wp:inline distT="0" distB="0" distL="0" distR="0" wp14:anchorId="56F429D5" wp14:editId="00F53256">
            <wp:extent cx="5715000" cy="8166735"/>
            <wp:effectExtent l="0" t="0" r="0" b="5715"/>
            <wp:docPr id="462117981"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17981" name="Picture 1" descr="Graphical user interface&#10;&#10;AI-generated content may be incorrect."/>
                    <pic:cNvPicPr/>
                  </pic:nvPicPr>
                  <pic:blipFill>
                    <a:blip r:embed="rId7"/>
                    <a:stretch>
                      <a:fillRect/>
                    </a:stretch>
                  </pic:blipFill>
                  <pic:spPr>
                    <a:xfrm>
                      <a:off x="0" y="0"/>
                      <a:ext cx="5715000" cy="8166735"/>
                    </a:xfrm>
                    <a:prstGeom prst="rect">
                      <a:avLst/>
                    </a:prstGeom>
                  </pic:spPr>
                </pic:pic>
              </a:graphicData>
            </a:graphic>
          </wp:inline>
        </w:drawing>
      </w:r>
    </w:p>
    <w:p w14:paraId="62C842B5" w14:textId="77777777" w:rsidR="00E95EC9" w:rsidRDefault="00E95EC9" w:rsidP="003D61CF">
      <w:pPr>
        <w:jc w:val="both"/>
        <w:rPr>
          <w:color w:val="000000"/>
          <w:sz w:val="24"/>
          <w:szCs w:val="24"/>
        </w:rPr>
      </w:pPr>
    </w:p>
    <w:p w14:paraId="102E176C" w14:textId="77777777" w:rsidR="00DA3EFC" w:rsidRDefault="00DA3EFC" w:rsidP="003D61CF">
      <w:pPr>
        <w:jc w:val="both"/>
        <w:rPr>
          <w:color w:val="000000"/>
          <w:sz w:val="24"/>
          <w:szCs w:val="24"/>
        </w:rPr>
      </w:pPr>
    </w:p>
    <w:p w14:paraId="21E48639" w14:textId="3A57D757" w:rsidR="00DA3EFC" w:rsidRPr="00702F30" w:rsidRDefault="00E95EC9" w:rsidP="003D61CF">
      <w:pPr>
        <w:jc w:val="both"/>
        <w:rPr>
          <w:color w:val="000000"/>
          <w:sz w:val="24"/>
          <w:szCs w:val="24"/>
        </w:rPr>
      </w:pPr>
      <w:r w:rsidRPr="00E95EC9">
        <w:rPr>
          <w:color w:val="000000"/>
          <w:sz w:val="24"/>
          <w:szCs w:val="24"/>
        </w:rPr>
        <w:lastRenderedPageBreak/>
        <w:drawing>
          <wp:inline distT="0" distB="0" distL="0" distR="0" wp14:anchorId="56ECED6F" wp14:editId="1D881E52">
            <wp:extent cx="5715000" cy="7372985"/>
            <wp:effectExtent l="0" t="0" r="0" b="0"/>
            <wp:docPr id="944093131"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93131" name="Picture 1" descr="Diagram, engineering drawing&#10;&#10;AI-generated content may be incorrect."/>
                    <pic:cNvPicPr/>
                  </pic:nvPicPr>
                  <pic:blipFill>
                    <a:blip r:embed="rId8"/>
                    <a:stretch>
                      <a:fillRect/>
                    </a:stretch>
                  </pic:blipFill>
                  <pic:spPr>
                    <a:xfrm>
                      <a:off x="0" y="0"/>
                      <a:ext cx="5715000" cy="7372985"/>
                    </a:xfrm>
                    <a:prstGeom prst="rect">
                      <a:avLst/>
                    </a:prstGeom>
                  </pic:spPr>
                </pic:pic>
              </a:graphicData>
            </a:graphic>
          </wp:inline>
        </w:drawing>
      </w:r>
    </w:p>
    <w:sectPr w:rsidR="00DA3EFC" w:rsidRPr="00702F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0322" w14:textId="77777777" w:rsidR="00CB139C" w:rsidRDefault="00CB139C">
      <w:r>
        <w:separator/>
      </w:r>
    </w:p>
  </w:endnote>
  <w:endnote w:type="continuationSeparator" w:id="0">
    <w:p w14:paraId="76772F4D" w14:textId="77777777" w:rsidR="00CB139C" w:rsidRDefault="00CB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7C" w14:textId="77777777" w:rsidR="00DB49E5" w:rsidRDefault="00DB4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E168" w14:textId="77777777" w:rsidR="005F49D6" w:rsidRDefault="005F49D6">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1F4" w14:textId="77777777" w:rsidR="00DB49E5" w:rsidRDefault="00DB4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79DD" w14:textId="77777777" w:rsidR="00CB139C" w:rsidRDefault="00CB139C">
      <w:r>
        <w:separator/>
      </w:r>
    </w:p>
  </w:footnote>
  <w:footnote w:type="continuationSeparator" w:id="0">
    <w:p w14:paraId="49069017" w14:textId="77777777" w:rsidR="00CB139C" w:rsidRDefault="00CB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507E" w14:textId="77777777" w:rsidR="00DB49E5" w:rsidRDefault="00DB4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470" w14:textId="77777777" w:rsidR="000C704B" w:rsidRDefault="00DB49E5" w:rsidP="000C704B">
    <w:r>
      <w:rPr>
        <w:noProof/>
      </w:rPr>
      <mc:AlternateContent>
        <mc:Choice Requires="wps">
          <w:drawing>
            <wp:anchor distT="0" distB="0" distL="114300" distR="114300" simplePos="0" relativeHeight="251656704" behindDoc="0" locked="0" layoutInCell="1" allowOverlap="1" wp14:anchorId="30F277C3" wp14:editId="60E94A88">
              <wp:simplePos x="0" y="0"/>
              <wp:positionH relativeFrom="column">
                <wp:posOffset>3952875</wp:posOffset>
              </wp:positionH>
              <wp:positionV relativeFrom="paragraph">
                <wp:posOffset>190500</wp:posOffset>
              </wp:positionV>
              <wp:extent cx="2600325" cy="800100"/>
              <wp:effectExtent l="0" t="0" r="9525"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010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277C3" id="_x0000_t202" coordsize="21600,21600" o:spt="202" path="m,l,21600r21600,l21600,xe">
              <v:stroke joinstyle="miter"/>
              <v:path gradientshapeok="t" o:connecttype="rect"/>
            </v:shapetype>
            <v:shape id="Text Box 1" o:spid="_x0000_s1026" type="#_x0000_t202" style="position:absolute;margin-left:311.25pt;margin-top:15pt;width:204.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" stroked="f" strokeweight=".25pt">
              <v:textbo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v:textbox>
              <w10:wrap type="topAndBottom"/>
            </v:shape>
          </w:pict>
        </mc:Fallback>
      </mc:AlternateContent>
    </w:r>
    <w:r w:rsidR="00AF6E40">
      <w:rPr>
        <w:noProof/>
      </w:rPr>
      <w:drawing>
        <wp:anchor distT="0" distB="0" distL="114300" distR="114300" simplePos="0" relativeHeight="251657728" behindDoc="0" locked="0" layoutInCell="0" allowOverlap="1" wp14:anchorId="70DD2350" wp14:editId="6EA0A115">
          <wp:simplePos x="0" y="0"/>
          <wp:positionH relativeFrom="column">
            <wp:posOffset>-777240</wp:posOffset>
          </wp:positionH>
          <wp:positionV relativeFrom="paragraph">
            <wp:posOffset>0</wp:posOffset>
          </wp:positionV>
          <wp:extent cx="1097280" cy="958215"/>
          <wp:effectExtent l="0" t="0" r="7620" b="0"/>
          <wp:wrapNone/>
          <wp:docPr id="3" name="Picture 2" descr="Sprtd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tdet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9D6">
      <w:t>__</w:t>
    </w:r>
  </w:p>
  <w:p w14:paraId="6EDFF5DA" w14:textId="77777777" w:rsidR="005F49D6" w:rsidRDefault="00AF6E40" w:rsidP="000C704B">
    <w:r>
      <w:rPr>
        <w:noProof/>
      </w:rPr>
      <mc:AlternateContent>
        <mc:Choice Requires="wps">
          <w:drawing>
            <wp:anchor distT="0" distB="0" distL="114300" distR="114300" simplePos="0" relativeHeight="251658752" behindDoc="0" locked="0" layoutInCell="0" allowOverlap="1" wp14:anchorId="2350878F" wp14:editId="636D4633">
              <wp:simplePos x="0" y="0"/>
              <wp:positionH relativeFrom="column">
                <wp:posOffset>152400</wp:posOffset>
              </wp:positionH>
              <wp:positionV relativeFrom="paragraph">
                <wp:posOffset>117475</wp:posOffset>
              </wp:positionV>
              <wp:extent cx="3728085" cy="46037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78F" id="Text Box 3" o:spid="_x0000_s1027" type="#_x0000_t202" style="position:absolute;margin-left:12pt;margin-top:9.25pt;width:293.5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" o:allowincell="f" stroked="f">
              <v:textbo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v:textbox>
              <w10:wrap type="topAndBottom"/>
            </v:shape>
          </w:pict>
        </mc:Fallback>
      </mc:AlternateContent>
    </w:r>
  </w:p>
  <w:p w14:paraId="20E78BE2" w14:textId="77777777" w:rsidR="005F49D6" w:rsidRDefault="00F4356A" w:rsidP="00F4356A">
    <w:r>
      <w:t xml:space="preserve">        </w:t>
    </w:r>
    <w:r w:rsidR="005F49D6">
      <w:t>___</w:t>
    </w:r>
    <w:r>
      <w:t>____</w:t>
    </w:r>
    <w:r w:rsidR="005F49D6">
      <w:t>____________________________________________________</w:t>
    </w:r>
    <w:r>
      <w:t>___________________________</w:t>
    </w:r>
  </w:p>
  <w:p w14:paraId="6DEE0EED" w14:textId="77777777" w:rsidR="005F49D6" w:rsidRDefault="005F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34D" w14:textId="77777777" w:rsidR="00DB49E5" w:rsidRDefault="00DB4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5F0A"/>
    <w:multiLevelType w:val="hybridMultilevel"/>
    <w:tmpl w:val="9F82DC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F0C11"/>
    <w:multiLevelType w:val="hybridMultilevel"/>
    <w:tmpl w:val="599AD2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C09DB"/>
    <w:multiLevelType w:val="hybridMultilevel"/>
    <w:tmpl w:val="E124E6B4"/>
    <w:lvl w:ilvl="0" w:tplc="06E2646C">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2D4023AA"/>
    <w:multiLevelType w:val="hybridMultilevel"/>
    <w:tmpl w:val="ADCCEA0C"/>
    <w:lvl w:ilvl="0" w:tplc="A6940BF2">
      <w:start w:val="2"/>
      <w:numFmt w:val="upperLetter"/>
      <w:lvlText w:val="%1."/>
      <w:lvlJc w:val="left"/>
      <w:pPr>
        <w:tabs>
          <w:tab w:val="num" w:pos="720"/>
        </w:tabs>
        <w:ind w:left="720" w:hanging="42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2E30173F"/>
    <w:multiLevelType w:val="hybridMultilevel"/>
    <w:tmpl w:val="95742A38"/>
    <w:lvl w:ilvl="0" w:tplc="200CDE1C">
      <w:start w:val="7"/>
      <w:numFmt w:val="upperLetter"/>
      <w:lvlText w:val="%1."/>
      <w:lvlJc w:val="left"/>
      <w:pPr>
        <w:tabs>
          <w:tab w:val="num" w:pos="744"/>
        </w:tabs>
        <w:ind w:left="744" w:hanging="360"/>
      </w:pPr>
      <w:rPr>
        <w:rFonts w:hint="default"/>
      </w:rPr>
    </w:lvl>
    <w:lvl w:ilvl="1" w:tplc="04090019" w:tentative="1">
      <w:start w:val="1"/>
      <w:numFmt w:val="lowerLetter"/>
      <w:lvlText w:val="%2."/>
      <w:lvlJc w:val="left"/>
      <w:pPr>
        <w:tabs>
          <w:tab w:val="num" w:pos="1464"/>
        </w:tabs>
        <w:ind w:left="1464" w:hanging="360"/>
      </w:pPr>
    </w:lvl>
    <w:lvl w:ilvl="2" w:tplc="0409001B" w:tentative="1">
      <w:start w:val="1"/>
      <w:numFmt w:val="lowerRoman"/>
      <w:lvlText w:val="%3."/>
      <w:lvlJc w:val="right"/>
      <w:pPr>
        <w:tabs>
          <w:tab w:val="num" w:pos="2184"/>
        </w:tabs>
        <w:ind w:left="2184" w:hanging="180"/>
      </w:pPr>
    </w:lvl>
    <w:lvl w:ilvl="3" w:tplc="0409000F" w:tentative="1">
      <w:start w:val="1"/>
      <w:numFmt w:val="decimal"/>
      <w:lvlText w:val="%4."/>
      <w:lvlJc w:val="left"/>
      <w:pPr>
        <w:tabs>
          <w:tab w:val="num" w:pos="2904"/>
        </w:tabs>
        <w:ind w:left="2904" w:hanging="360"/>
      </w:pPr>
    </w:lvl>
    <w:lvl w:ilvl="4" w:tplc="04090019" w:tentative="1">
      <w:start w:val="1"/>
      <w:numFmt w:val="lowerLetter"/>
      <w:lvlText w:val="%5."/>
      <w:lvlJc w:val="left"/>
      <w:pPr>
        <w:tabs>
          <w:tab w:val="num" w:pos="3624"/>
        </w:tabs>
        <w:ind w:left="3624" w:hanging="360"/>
      </w:pPr>
    </w:lvl>
    <w:lvl w:ilvl="5" w:tplc="0409001B" w:tentative="1">
      <w:start w:val="1"/>
      <w:numFmt w:val="lowerRoman"/>
      <w:lvlText w:val="%6."/>
      <w:lvlJc w:val="right"/>
      <w:pPr>
        <w:tabs>
          <w:tab w:val="num" w:pos="4344"/>
        </w:tabs>
        <w:ind w:left="4344" w:hanging="180"/>
      </w:pPr>
    </w:lvl>
    <w:lvl w:ilvl="6" w:tplc="0409000F" w:tentative="1">
      <w:start w:val="1"/>
      <w:numFmt w:val="decimal"/>
      <w:lvlText w:val="%7."/>
      <w:lvlJc w:val="left"/>
      <w:pPr>
        <w:tabs>
          <w:tab w:val="num" w:pos="5064"/>
        </w:tabs>
        <w:ind w:left="5064" w:hanging="360"/>
      </w:pPr>
    </w:lvl>
    <w:lvl w:ilvl="7" w:tplc="04090019" w:tentative="1">
      <w:start w:val="1"/>
      <w:numFmt w:val="lowerLetter"/>
      <w:lvlText w:val="%8."/>
      <w:lvlJc w:val="left"/>
      <w:pPr>
        <w:tabs>
          <w:tab w:val="num" w:pos="5784"/>
        </w:tabs>
        <w:ind w:left="5784" w:hanging="360"/>
      </w:pPr>
    </w:lvl>
    <w:lvl w:ilvl="8" w:tplc="0409001B" w:tentative="1">
      <w:start w:val="1"/>
      <w:numFmt w:val="lowerRoman"/>
      <w:lvlText w:val="%9."/>
      <w:lvlJc w:val="right"/>
      <w:pPr>
        <w:tabs>
          <w:tab w:val="num" w:pos="6504"/>
        </w:tabs>
        <w:ind w:left="6504" w:hanging="180"/>
      </w:pPr>
    </w:lvl>
  </w:abstractNum>
  <w:abstractNum w:abstractNumId="5" w15:restartNumberingAfterBreak="0">
    <w:nsid w:val="3CB52950"/>
    <w:multiLevelType w:val="hybridMultilevel"/>
    <w:tmpl w:val="98C434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FDE63E8"/>
    <w:multiLevelType w:val="hybridMultilevel"/>
    <w:tmpl w:val="1846AF1C"/>
    <w:lvl w:ilvl="0" w:tplc="3384B416">
      <w:start w:val="1"/>
      <w:numFmt w:val="bullet"/>
      <w:lvlText w:val="●"/>
      <w:lvlJc w:val="left"/>
      <w:pPr>
        <w:ind w:left="720" w:hanging="360"/>
      </w:pPr>
    </w:lvl>
    <w:lvl w:ilvl="1" w:tplc="4EC66938">
      <w:start w:val="1"/>
      <w:numFmt w:val="bullet"/>
      <w:lvlText w:val="○"/>
      <w:lvlJc w:val="left"/>
      <w:pPr>
        <w:ind w:left="1440" w:hanging="360"/>
      </w:pPr>
    </w:lvl>
    <w:lvl w:ilvl="2" w:tplc="041C1BB2">
      <w:start w:val="1"/>
      <w:numFmt w:val="bullet"/>
      <w:lvlText w:val="■"/>
      <w:lvlJc w:val="left"/>
      <w:pPr>
        <w:ind w:left="2160" w:hanging="360"/>
      </w:pPr>
    </w:lvl>
    <w:lvl w:ilvl="3" w:tplc="BE4AA588">
      <w:start w:val="1"/>
      <w:numFmt w:val="bullet"/>
      <w:lvlText w:val="●"/>
      <w:lvlJc w:val="left"/>
      <w:pPr>
        <w:ind w:left="2880" w:hanging="360"/>
      </w:pPr>
    </w:lvl>
    <w:lvl w:ilvl="4" w:tplc="015A4B78">
      <w:start w:val="1"/>
      <w:numFmt w:val="bullet"/>
      <w:lvlText w:val="○"/>
      <w:lvlJc w:val="left"/>
      <w:pPr>
        <w:ind w:left="3600" w:hanging="360"/>
      </w:pPr>
    </w:lvl>
    <w:lvl w:ilvl="5" w:tplc="B99064C8">
      <w:start w:val="1"/>
      <w:numFmt w:val="bullet"/>
      <w:lvlText w:val="■"/>
      <w:lvlJc w:val="left"/>
      <w:pPr>
        <w:ind w:left="4320" w:hanging="360"/>
      </w:pPr>
    </w:lvl>
    <w:lvl w:ilvl="6" w:tplc="DA86E916">
      <w:start w:val="1"/>
      <w:numFmt w:val="bullet"/>
      <w:lvlText w:val="●"/>
      <w:lvlJc w:val="left"/>
      <w:pPr>
        <w:ind w:left="5040" w:hanging="360"/>
      </w:pPr>
    </w:lvl>
    <w:lvl w:ilvl="7" w:tplc="AB0C54FE">
      <w:start w:val="1"/>
      <w:numFmt w:val="bullet"/>
      <w:lvlText w:val="●"/>
      <w:lvlJc w:val="left"/>
      <w:pPr>
        <w:ind w:left="5760" w:hanging="360"/>
      </w:pPr>
    </w:lvl>
    <w:lvl w:ilvl="8" w:tplc="E884CDCE">
      <w:start w:val="1"/>
      <w:numFmt w:val="bullet"/>
      <w:lvlText w:val="●"/>
      <w:lvlJc w:val="left"/>
      <w:pPr>
        <w:ind w:left="6480" w:hanging="360"/>
      </w:pPr>
    </w:lvl>
  </w:abstractNum>
  <w:abstractNum w:abstractNumId="7" w15:restartNumberingAfterBreak="0">
    <w:nsid w:val="53756B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42217F9"/>
    <w:multiLevelType w:val="hybridMultilevel"/>
    <w:tmpl w:val="399A1490"/>
    <w:lvl w:ilvl="0" w:tplc="F92E1080">
      <w:start w:val="6"/>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74EC4A8D"/>
    <w:multiLevelType w:val="hybridMultilevel"/>
    <w:tmpl w:val="1F541B26"/>
    <w:lvl w:ilvl="0" w:tplc="A88EF0F8">
      <w:start w:val="1"/>
      <w:numFmt w:val="upperLetter"/>
      <w:lvlText w:val="%1."/>
      <w:lvlJc w:val="left"/>
      <w:pPr>
        <w:tabs>
          <w:tab w:val="num" w:pos="780"/>
        </w:tabs>
        <w:ind w:left="780" w:hanging="360"/>
      </w:pPr>
      <w:rPr>
        <w:rFonts w:hint="default"/>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309702998">
    <w:abstractNumId w:val="7"/>
  </w:num>
  <w:num w:numId="2" w16cid:durableId="191038539">
    <w:abstractNumId w:val="1"/>
  </w:num>
  <w:num w:numId="3" w16cid:durableId="153255867">
    <w:abstractNumId w:val="4"/>
  </w:num>
  <w:num w:numId="4" w16cid:durableId="1277445025">
    <w:abstractNumId w:val="9"/>
  </w:num>
  <w:num w:numId="5" w16cid:durableId="122163947">
    <w:abstractNumId w:val="8"/>
  </w:num>
  <w:num w:numId="6" w16cid:durableId="251741141">
    <w:abstractNumId w:val="3"/>
  </w:num>
  <w:num w:numId="7" w16cid:durableId="1111436869">
    <w:abstractNumId w:val="2"/>
  </w:num>
  <w:num w:numId="8" w16cid:durableId="987631979">
    <w:abstractNumId w:val="0"/>
  </w:num>
  <w:num w:numId="9" w16cid:durableId="837698762">
    <w:abstractNumId w:val="5"/>
  </w:num>
  <w:num w:numId="10" w16cid:durableId="995038521">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BB2"/>
    <w:rsid w:val="00022C7F"/>
    <w:rsid w:val="0002567A"/>
    <w:rsid w:val="00036294"/>
    <w:rsid w:val="000726C5"/>
    <w:rsid w:val="00081FB3"/>
    <w:rsid w:val="00097FFA"/>
    <w:rsid w:val="000C704B"/>
    <w:rsid w:val="000F0880"/>
    <w:rsid w:val="0010089D"/>
    <w:rsid w:val="001601C3"/>
    <w:rsid w:val="001C5ACA"/>
    <w:rsid w:val="001F5EB0"/>
    <w:rsid w:val="00237A51"/>
    <w:rsid w:val="00250D3B"/>
    <w:rsid w:val="00250E96"/>
    <w:rsid w:val="00283221"/>
    <w:rsid w:val="0029326D"/>
    <w:rsid w:val="002A3320"/>
    <w:rsid w:val="002A78F6"/>
    <w:rsid w:val="002B2CDB"/>
    <w:rsid w:val="002D6AA4"/>
    <w:rsid w:val="002E36B1"/>
    <w:rsid w:val="0039788B"/>
    <w:rsid w:val="003D61CF"/>
    <w:rsid w:val="003F6E90"/>
    <w:rsid w:val="00542B5C"/>
    <w:rsid w:val="005A618B"/>
    <w:rsid w:val="005B1CE4"/>
    <w:rsid w:val="005C3CF4"/>
    <w:rsid w:val="005E72F5"/>
    <w:rsid w:val="005F49D6"/>
    <w:rsid w:val="00635196"/>
    <w:rsid w:val="00651110"/>
    <w:rsid w:val="006F159F"/>
    <w:rsid w:val="00702F30"/>
    <w:rsid w:val="00703BC7"/>
    <w:rsid w:val="007B38CC"/>
    <w:rsid w:val="007C487B"/>
    <w:rsid w:val="007D6169"/>
    <w:rsid w:val="007E127E"/>
    <w:rsid w:val="00800B70"/>
    <w:rsid w:val="00890ACE"/>
    <w:rsid w:val="00890D4A"/>
    <w:rsid w:val="008E798F"/>
    <w:rsid w:val="009049ED"/>
    <w:rsid w:val="00936188"/>
    <w:rsid w:val="009441C9"/>
    <w:rsid w:val="00972F81"/>
    <w:rsid w:val="00976BB2"/>
    <w:rsid w:val="009F3D8D"/>
    <w:rsid w:val="00AF2B41"/>
    <w:rsid w:val="00AF6E40"/>
    <w:rsid w:val="00B4228F"/>
    <w:rsid w:val="00BC5532"/>
    <w:rsid w:val="00C0777C"/>
    <w:rsid w:val="00C675F6"/>
    <w:rsid w:val="00CB139C"/>
    <w:rsid w:val="00CE531C"/>
    <w:rsid w:val="00D001BF"/>
    <w:rsid w:val="00D12BD7"/>
    <w:rsid w:val="00D502B4"/>
    <w:rsid w:val="00D51CBB"/>
    <w:rsid w:val="00D56B04"/>
    <w:rsid w:val="00D82561"/>
    <w:rsid w:val="00D90328"/>
    <w:rsid w:val="00DA3EFC"/>
    <w:rsid w:val="00DB49E5"/>
    <w:rsid w:val="00E760A3"/>
    <w:rsid w:val="00E95EC9"/>
    <w:rsid w:val="00F4356A"/>
    <w:rsid w:val="00F44CC1"/>
    <w:rsid w:val="00F54278"/>
    <w:rsid w:val="00F836BE"/>
    <w:rsid w:val="00FD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D19CA"/>
  <w15:chartTrackingRefBased/>
  <w15:docId w15:val="{2462E476-0054-4B3D-B3F8-3661A38B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Antique Olive" w:hAnsi="Antique Olive"/>
      <w:b/>
      <w:snapToGrid w:val="0"/>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0">
    <w:name w:val="Style0"/>
    <w:rPr>
      <w:rFonts w:ascii="Arial" w:hAnsi="Arial"/>
      <w:snapToGrid w:val="0"/>
      <w:sz w:val="24"/>
    </w:rPr>
  </w:style>
  <w:style w:type="paragraph" w:styleId="BodyText">
    <w:name w:val="Body Text"/>
    <w:basedOn w:val="Normal"/>
    <w:pPr>
      <w:jc w:val="both"/>
    </w:pPr>
    <w:rPr>
      <w:rFonts w:ascii="MS Sans Serif" w:hAnsi="MS Sans Serif"/>
      <w:snapToGrid w:val="0"/>
      <w:sz w:val="17"/>
    </w:rPr>
  </w:style>
  <w:style w:type="paragraph" w:styleId="BodyTextIndent">
    <w:name w:val="Body Text Indent"/>
    <w:basedOn w:val="Normal"/>
    <w:pPr>
      <w:ind w:left="720" w:hanging="720"/>
    </w:pPr>
    <w:rPr>
      <w:sz w:val="24"/>
    </w:rPr>
  </w:style>
  <w:style w:type="paragraph" w:styleId="BalloonText">
    <w:name w:val="Balloon Text"/>
    <w:basedOn w:val="Normal"/>
    <w:semiHidden/>
    <w:rsid w:val="0010089D"/>
    <w:rPr>
      <w:rFonts w:ascii="Tahoma" w:hAnsi="Tahoma" w:cs="Tahoma"/>
      <w:sz w:val="16"/>
      <w:szCs w:val="16"/>
    </w:rPr>
  </w:style>
  <w:style w:type="paragraph" w:styleId="ListParagraph">
    <w:name w:val="List Paragraph"/>
    <w:qFormat/>
    <w:rsid w:val="00E95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Letterhead Paper</vt:lpstr>
    </vt:vector>
  </TitlesOfParts>
  <Company>City of Detroit, Michigan</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Paper</dc:title>
  <dc:subject/>
  <dc:creator>Veronicacf</dc:creator>
  <cp:keywords/>
  <cp:lastModifiedBy>Raven Wright</cp:lastModifiedBy>
  <cp:revision>2</cp:revision>
  <cp:lastPrinted>2024-01-29T17:37:00Z</cp:lastPrinted>
  <dcterms:created xsi:type="dcterms:W3CDTF">2026-07-01T15:55:00Z</dcterms:created>
  <dcterms:modified xsi:type="dcterms:W3CDTF">2026-07-01T15:55:00Z</dcterms:modified>
</cp:coreProperties>
</file>