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EDD0" w14:textId="77777777" w:rsidR="00F4356A" w:rsidRPr="00BC5532" w:rsidRDefault="00F4356A" w:rsidP="00F4356A">
      <w:pPr>
        <w:jc w:val="both"/>
        <w:rPr>
          <w:color w:val="000000"/>
        </w:rPr>
      </w:pPr>
    </w:p>
    <w:p w14:paraId="014D3350" w14:textId="77777777" w:rsidR="002B2CDB" w:rsidRPr="00BC5532" w:rsidRDefault="002B2CDB" w:rsidP="00F4356A">
      <w:pPr>
        <w:jc w:val="both"/>
        <w:rPr>
          <w:color w:val="000000"/>
        </w:rPr>
      </w:pPr>
    </w:p>
    <w:p w14:paraId="09B62303" w14:textId="77777777" w:rsidR="002B2CDB" w:rsidRPr="00BC5532" w:rsidRDefault="002B2CDB" w:rsidP="00F4356A">
      <w:pPr>
        <w:jc w:val="both"/>
        <w:rPr>
          <w:color w:val="000000"/>
        </w:rPr>
      </w:pPr>
    </w:p>
    <w:p w14:paraId="2B69DE3E" w14:textId="77777777" w:rsidR="002B2CDB" w:rsidRPr="00BC5532" w:rsidRDefault="002B2CDB" w:rsidP="00F4356A">
      <w:pPr>
        <w:jc w:val="both"/>
        <w:rPr>
          <w:color w:val="000000"/>
        </w:rPr>
      </w:pPr>
    </w:p>
    <w:p w14:paraId="177FBFB0" w14:textId="77777777" w:rsidR="003D61CF" w:rsidRPr="003D61CF" w:rsidRDefault="003D61CF" w:rsidP="003D61CF">
      <w:pPr>
        <w:jc w:val="both"/>
        <w:rPr>
          <w:color w:val="000000"/>
          <w:sz w:val="24"/>
          <w:szCs w:val="24"/>
        </w:rPr>
      </w:pPr>
      <w:r w:rsidRPr="003D61CF">
        <w:rPr>
          <w:color w:val="000000"/>
          <w:sz w:val="24"/>
          <w:szCs w:val="24"/>
        </w:rPr>
        <w:t>To:       Clerk’s Office</w:t>
      </w:r>
    </w:p>
    <w:p w14:paraId="1AE985E3" w14:textId="77777777" w:rsidR="003D61CF" w:rsidRPr="003D61CF" w:rsidRDefault="003D61CF" w:rsidP="003D61CF">
      <w:pPr>
        <w:jc w:val="both"/>
        <w:rPr>
          <w:color w:val="000000"/>
          <w:sz w:val="24"/>
          <w:szCs w:val="24"/>
        </w:rPr>
      </w:pPr>
      <w:r w:rsidRPr="003D61CF">
        <w:rPr>
          <w:color w:val="000000"/>
          <w:sz w:val="24"/>
          <w:szCs w:val="24"/>
        </w:rPr>
        <w:t>From</w:t>
      </w:r>
      <w:proofErr w:type="gramStart"/>
      <w:r w:rsidRPr="003D61CF">
        <w:rPr>
          <w:color w:val="000000"/>
          <w:sz w:val="24"/>
          <w:szCs w:val="24"/>
        </w:rPr>
        <w:t>:  The</w:t>
      </w:r>
      <w:proofErr w:type="gramEnd"/>
      <w:r w:rsidRPr="003D61CF">
        <w:rPr>
          <w:color w:val="000000"/>
          <w:sz w:val="24"/>
          <w:szCs w:val="24"/>
        </w:rPr>
        <w:t xml:space="preserve"> Department of Public Works</w:t>
      </w:r>
    </w:p>
    <w:p w14:paraId="0BC2277A" w14:textId="77777777" w:rsidR="003D61CF" w:rsidRPr="003D61CF" w:rsidRDefault="003D61CF" w:rsidP="003D61CF">
      <w:pPr>
        <w:jc w:val="both"/>
        <w:rPr>
          <w:color w:val="000000"/>
          <w:sz w:val="24"/>
          <w:szCs w:val="24"/>
        </w:rPr>
      </w:pPr>
      <w:r w:rsidRPr="003D61CF">
        <w:rPr>
          <w:color w:val="000000"/>
          <w:sz w:val="24"/>
          <w:szCs w:val="24"/>
        </w:rPr>
        <w:t xml:space="preserve">             City Engineering Division</w:t>
      </w:r>
    </w:p>
    <w:p w14:paraId="32713286" w14:textId="77777777" w:rsidR="003D61CF" w:rsidRPr="003D61CF" w:rsidRDefault="003D61CF" w:rsidP="003D61CF">
      <w:pPr>
        <w:jc w:val="both"/>
        <w:rPr>
          <w:color w:val="000000"/>
          <w:sz w:val="24"/>
          <w:szCs w:val="24"/>
        </w:rPr>
      </w:pPr>
      <w:r w:rsidRPr="003D61CF">
        <w:rPr>
          <w:color w:val="000000"/>
          <w:sz w:val="24"/>
          <w:szCs w:val="24"/>
        </w:rPr>
        <w:t xml:space="preserve">             MapsandRecordsBureau@DetroitMI.Gov</w:t>
      </w:r>
    </w:p>
    <w:p w14:paraId="3BAC0D8B" w14:textId="77777777" w:rsidR="003D61CF" w:rsidRPr="003D61CF" w:rsidRDefault="003D61CF" w:rsidP="003D61CF">
      <w:pPr>
        <w:jc w:val="both"/>
        <w:rPr>
          <w:color w:val="000000"/>
          <w:sz w:val="24"/>
          <w:szCs w:val="24"/>
        </w:rPr>
      </w:pPr>
      <w:r w:rsidRPr="003D61CF">
        <w:rPr>
          <w:color w:val="000000"/>
          <w:sz w:val="24"/>
          <w:szCs w:val="24"/>
        </w:rPr>
        <w:t xml:space="preserve">             (313) 224-3970</w:t>
      </w:r>
    </w:p>
    <w:p w14:paraId="52905AEF" w14:textId="77777777" w:rsidR="003D61CF" w:rsidRPr="003D61CF" w:rsidRDefault="003D61CF" w:rsidP="003D61CF">
      <w:pPr>
        <w:jc w:val="both"/>
        <w:rPr>
          <w:color w:val="000000"/>
          <w:sz w:val="24"/>
          <w:szCs w:val="24"/>
        </w:rPr>
      </w:pPr>
    </w:p>
    <w:p w14:paraId="06FD6549" w14:textId="77777777" w:rsidR="003D61CF" w:rsidRPr="003D61CF" w:rsidRDefault="003D61CF" w:rsidP="003D61CF">
      <w:pPr>
        <w:jc w:val="both"/>
        <w:rPr>
          <w:color w:val="000000"/>
          <w:sz w:val="24"/>
          <w:szCs w:val="24"/>
        </w:rPr>
      </w:pPr>
      <w:r w:rsidRPr="003D61CF">
        <w:rPr>
          <w:color w:val="000000"/>
          <w:sz w:val="24"/>
          <w:szCs w:val="24"/>
        </w:rPr>
        <w:t>Petitioner:</w:t>
      </w:r>
    </w:p>
    <w:p w14:paraId="4223488F" w14:textId="79B8431D" w:rsidR="00B4228F" w:rsidRDefault="002B0DF5" w:rsidP="003D61CF">
      <w:pPr>
        <w:jc w:val="both"/>
        <w:rPr>
          <w:color w:val="000000"/>
          <w:sz w:val="24"/>
          <w:szCs w:val="24"/>
        </w:rPr>
      </w:pPr>
      <w:r>
        <w:rPr>
          <w:color w:val="000000"/>
          <w:sz w:val="24"/>
          <w:szCs w:val="24"/>
        </w:rPr>
        <w:t xml:space="preserve">Detroit Regional Convention Facility Authority </w:t>
      </w:r>
    </w:p>
    <w:p w14:paraId="5EA361C6" w14:textId="36A9D44D" w:rsidR="003D61CF" w:rsidRDefault="00D51CBB" w:rsidP="003D61CF">
      <w:pPr>
        <w:jc w:val="both"/>
        <w:rPr>
          <w:color w:val="000000"/>
          <w:sz w:val="24"/>
          <w:szCs w:val="24"/>
        </w:rPr>
      </w:pPr>
      <w:r>
        <w:rPr>
          <w:color w:val="000000"/>
          <w:sz w:val="24"/>
          <w:szCs w:val="24"/>
        </w:rPr>
        <w:t>1</w:t>
      </w:r>
      <w:r w:rsidR="002B0DF5">
        <w:rPr>
          <w:color w:val="000000"/>
          <w:sz w:val="24"/>
          <w:szCs w:val="24"/>
        </w:rPr>
        <w:t xml:space="preserve"> Washington Blvd</w:t>
      </w:r>
    </w:p>
    <w:p w14:paraId="3CEAE23D" w14:textId="6273AD87" w:rsidR="00022C7F" w:rsidRPr="003D61CF" w:rsidRDefault="0029326D" w:rsidP="003D61CF">
      <w:pPr>
        <w:jc w:val="both"/>
        <w:rPr>
          <w:color w:val="000000"/>
          <w:sz w:val="24"/>
          <w:szCs w:val="24"/>
        </w:rPr>
      </w:pPr>
      <w:r>
        <w:rPr>
          <w:color w:val="000000"/>
          <w:sz w:val="24"/>
          <w:szCs w:val="24"/>
        </w:rPr>
        <w:t>D</w:t>
      </w:r>
      <w:r w:rsidR="00250E96">
        <w:rPr>
          <w:color w:val="000000"/>
          <w:sz w:val="24"/>
          <w:szCs w:val="24"/>
        </w:rPr>
        <w:t>e</w:t>
      </w:r>
      <w:r w:rsidR="00C0777C">
        <w:rPr>
          <w:color w:val="000000"/>
          <w:sz w:val="24"/>
          <w:szCs w:val="24"/>
        </w:rPr>
        <w:t>troit</w:t>
      </w:r>
      <w:r w:rsidR="00D56B04">
        <w:rPr>
          <w:color w:val="000000"/>
          <w:sz w:val="24"/>
          <w:szCs w:val="24"/>
        </w:rPr>
        <w:t xml:space="preserve">, MI, </w:t>
      </w:r>
      <w:r w:rsidR="00250E96">
        <w:rPr>
          <w:color w:val="000000"/>
          <w:sz w:val="24"/>
          <w:szCs w:val="24"/>
        </w:rPr>
        <w:t>48</w:t>
      </w:r>
      <w:r w:rsidR="00D51CBB">
        <w:rPr>
          <w:color w:val="000000"/>
          <w:sz w:val="24"/>
          <w:szCs w:val="24"/>
        </w:rPr>
        <w:t>226</w:t>
      </w:r>
    </w:p>
    <w:p w14:paraId="19F61AED" w14:textId="77777777" w:rsidR="003D61CF" w:rsidRPr="003D61CF" w:rsidRDefault="003D61CF" w:rsidP="003D61CF">
      <w:pPr>
        <w:jc w:val="both"/>
        <w:rPr>
          <w:color w:val="000000"/>
          <w:sz w:val="24"/>
          <w:szCs w:val="24"/>
        </w:rPr>
      </w:pPr>
      <w:r w:rsidRPr="003D61CF">
        <w:rPr>
          <w:color w:val="000000"/>
          <w:sz w:val="24"/>
          <w:szCs w:val="24"/>
        </w:rPr>
        <w:tab/>
      </w:r>
      <w:r w:rsidRPr="003D61CF">
        <w:rPr>
          <w:color w:val="000000"/>
          <w:sz w:val="24"/>
          <w:szCs w:val="24"/>
        </w:rPr>
        <w:tab/>
      </w:r>
      <w:r w:rsidRPr="003D61CF">
        <w:rPr>
          <w:color w:val="000000"/>
          <w:sz w:val="24"/>
          <w:szCs w:val="24"/>
        </w:rPr>
        <w:tab/>
      </w:r>
    </w:p>
    <w:p w14:paraId="1173A4A2" w14:textId="43D25008" w:rsidR="003D61CF" w:rsidRPr="003D61CF" w:rsidRDefault="003D61CF" w:rsidP="003D61CF">
      <w:pPr>
        <w:jc w:val="both"/>
        <w:rPr>
          <w:color w:val="000000"/>
          <w:sz w:val="24"/>
          <w:szCs w:val="24"/>
        </w:rPr>
      </w:pPr>
      <w:r w:rsidRPr="003D61CF">
        <w:rPr>
          <w:color w:val="000000"/>
          <w:sz w:val="24"/>
          <w:szCs w:val="24"/>
        </w:rPr>
        <w:t xml:space="preserve">On behalf of the </w:t>
      </w:r>
      <w:r w:rsidR="007C487B" w:rsidRPr="003D61CF">
        <w:rPr>
          <w:color w:val="000000"/>
          <w:sz w:val="24"/>
          <w:szCs w:val="24"/>
        </w:rPr>
        <w:t>above-mentioned</w:t>
      </w:r>
      <w:r w:rsidRPr="003D61CF">
        <w:rPr>
          <w:color w:val="000000"/>
          <w:sz w:val="24"/>
          <w:szCs w:val="24"/>
        </w:rPr>
        <w:t xml:space="preserve"> petitioner the Department of Public Works: City Engineering Division is submitting a petition request for the </w:t>
      </w:r>
      <w:r w:rsidR="00972F81" w:rsidRPr="003D61CF">
        <w:rPr>
          <w:color w:val="000000"/>
          <w:sz w:val="24"/>
          <w:szCs w:val="24"/>
        </w:rPr>
        <w:t>action below</w:t>
      </w:r>
      <w:r w:rsidRPr="003D61CF">
        <w:rPr>
          <w:color w:val="000000"/>
          <w:sz w:val="24"/>
          <w:szCs w:val="24"/>
        </w:rPr>
        <w:t>. The petitioner has received a project consultation from the Department of Public Works: City Engineering Division and has been advised the following:</w:t>
      </w:r>
    </w:p>
    <w:p w14:paraId="1C7F869D" w14:textId="77777777" w:rsidR="003D61CF" w:rsidRPr="003D61CF" w:rsidRDefault="003D61CF" w:rsidP="003D61CF">
      <w:pPr>
        <w:jc w:val="both"/>
        <w:rPr>
          <w:color w:val="000000"/>
          <w:sz w:val="24"/>
          <w:szCs w:val="24"/>
        </w:rPr>
      </w:pPr>
    </w:p>
    <w:p w14:paraId="635BEB82" w14:textId="77777777" w:rsidR="003D61CF" w:rsidRDefault="003D61CF" w:rsidP="003D61CF">
      <w:pPr>
        <w:jc w:val="both"/>
        <w:rPr>
          <w:color w:val="000000"/>
          <w:sz w:val="24"/>
          <w:szCs w:val="24"/>
        </w:rPr>
      </w:pPr>
      <w:r w:rsidRPr="003D61CF">
        <w:rPr>
          <w:color w:val="000000"/>
          <w:sz w:val="24"/>
          <w:szCs w:val="24"/>
        </w:rPr>
        <w:t xml:space="preserve">Type of action recommended:   </w:t>
      </w:r>
    </w:p>
    <w:p w14:paraId="0975F52C" w14:textId="77777777" w:rsidR="002B0DF5" w:rsidRPr="003D61CF" w:rsidRDefault="002B0DF5" w:rsidP="003D61CF">
      <w:pPr>
        <w:jc w:val="both"/>
        <w:rPr>
          <w:color w:val="000000"/>
          <w:sz w:val="24"/>
          <w:szCs w:val="24"/>
        </w:rPr>
      </w:pPr>
    </w:p>
    <w:p w14:paraId="65E43BD3" w14:textId="77777777" w:rsidR="002B0DF5" w:rsidRPr="002B0DF5" w:rsidRDefault="002B0DF5" w:rsidP="002B0DF5">
      <w:pPr>
        <w:jc w:val="both"/>
        <w:rPr>
          <w:color w:val="000000"/>
          <w:sz w:val="24"/>
          <w:szCs w:val="24"/>
        </w:rPr>
      </w:pPr>
      <w:r w:rsidRPr="002B0DF5">
        <w:rPr>
          <w:color w:val="000000"/>
          <w:sz w:val="24"/>
          <w:szCs w:val="24"/>
        </w:rPr>
        <w:t xml:space="preserve">Giffels Webster, 28 W. Adams, Suite 1200, Detroit, Michigan 48226 on behalf of Detroit Regional </w:t>
      </w:r>
    </w:p>
    <w:p w14:paraId="0A32FDC8" w14:textId="66266CD5" w:rsidR="002B0DF5" w:rsidRPr="002B0DF5" w:rsidRDefault="002B0DF5" w:rsidP="002B0DF5">
      <w:pPr>
        <w:jc w:val="both"/>
        <w:rPr>
          <w:color w:val="000000"/>
          <w:sz w:val="24"/>
          <w:szCs w:val="24"/>
        </w:rPr>
      </w:pPr>
      <w:r w:rsidRPr="002B0DF5">
        <w:rPr>
          <w:color w:val="000000"/>
          <w:sz w:val="24"/>
          <w:szCs w:val="24"/>
        </w:rPr>
        <w:t xml:space="preserve">Convention Facility Authority, 1 Washinton Blvd, Detroit, MI 48226, respectfully requests the following encroachment into the right-of-way within the block bounded by Larned St (70 feet wide), 2nd Avenue (65 feet wide), 1st Avenue (65 feet wide), and the Detroit River in the City of Detroit, for a proposed elevated pedestrian crossing and extension of the Cobo center:  </w:t>
      </w:r>
    </w:p>
    <w:p w14:paraId="613EA9F6" w14:textId="77777777" w:rsidR="002B0DF5" w:rsidRPr="002B0DF5" w:rsidRDefault="002B0DF5" w:rsidP="002B0DF5">
      <w:pPr>
        <w:jc w:val="both"/>
        <w:rPr>
          <w:color w:val="000000"/>
          <w:sz w:val="24"/>
          <w:szCs w:val="24"/>
        </w:rPr>
      </w:pPr>
      <w:r w:rsidRPr="002B0DF5">
        <w:rPr>
          <w:color w:val="000000"/>
          <w:sz w:val="24"/>
          <w:szCs w:val="24"/>
        </w:rPr>
        <w:t xml:space="preserve">• An encroachment into the Civic Center Drive (66 feet wide) public right-of-way that extends </w:t>
      </w:r>
    </w:p>
    <w:p w14:paraId="3C0B2712" w14:textId="77777777" w:rsidR="002B0DF5" w:rsidRPr="002B0DF5" w:rsidRDefault="002B0DF5" w:rsidP="002B0DF5">
      <w:pPr>
        <w:jc w:val="both"/>
        <w:rPr>
          <w:color w:val="000000"/>
          <w:sz w:val="24"/>
          <w:szCs w:val="24"/>
        </w:rPr>
      </w:pPr>
      <w:r w:rsidRPr="002B0DF5">
        <w:rPr>
          <w:color w:val="000000"/>
          <w:sz w:val="24"/>
          <w:szCs w:val="24"/>
        </w:rPr>
        <w:t xml:space="preserve">15.5 feet south of the southern boundary of 1 Washington Blvd between 92.8 feet west of </w:t>
      </w:r>
    </w:p>
    <w:p w14:paraId="12E6BC2D" w14:textId="77777777" w:rsidR="002B0DF5" w:rsidRPr="002B0DF5" w:rsidRDefault="002B0DF5" w:rsidP="002B0DF5">
      <w:pPr>
        <w:jc w:val="both"/>
        <w:rPr>
          <w:color w:val="000000"/>
          <w:sz w:val="24"/>
          <w:szCs w:val="24"/>
        </w:rPr>
      </w:pPr>
      <w:proofErr w:type="gramStart"/>
      <w:r w:rsidRPr="002B0DF5">
        <w:rPr>
          <w:color w:val="000000"/>
          <w:sz w:val="24"/>
          <w:szCs w:val="24"/>
        </w:rPr>
        <w:t>the</w:t>
      </w:r>
      <w:proofErr w:type="gramEnd"/>
      <w:r w:rsidRPr="002B0DF5">
        <w:rPr>
          <w:color w:val="000000"/>
          <w:sz w:val="24"/>
          <w:szCs w:val="24"/>
        </w:rPr>
        <w:t xml:space="preserve"> southwest corner of 1 Washington Blvd to 74.5 feet east of the same corner. At 74.5 </w:t>
      </w:r>
    </w:p>
    <w:p w14:paraId="38CDCDA2" w14:textId="77777777" w:rsidR="002B0DF5" w:rsidRPr="002B0DF5" w:rsidRDefault="002B0DF5" w:rsidP="002B0DF5">
      <w:pPr>
        <w:jc w:val="both"/>
        <w:rPr>
          <w:color w:val="000000"/>
          <w:sz w:val="24"/>
          <w:szCs w:val="24"/>
        </w:rPr>
      </w:pPr>
      <w:r w:rsidRPr="002B0DF5">
        <w:rPr>
          <w:color w:val="000000"/>
          <w:sz w:val="24"/>
          <w:szCs w:val="24"/>
        </w:rPr>
        <w:t xml:space="preserve">feet east of the southwest corner of 1 Washington Blvd, the encroachment will widen </w:t>
      </w:r>
    </w:p>
    <w:p w14:paraId="4A569E09" w14:textId="77777777" w:rsidR="002B0DF5" w:rsidRPr="002B0DF5" w:rsidRDefault="002B0DF5" w:rsidP="002B0DF5">
      <w:pPr>
        <w:jc w:val="both"/>
        <w:rPr>
          <w:color w:val="000000"/>
          <w:sz w:val="24"/>
          <w:szCs w:val="24"/>
        </w:rPr>
      </w:pPr>
      <w:r w:rsidRPr="002B0DF5">
        <w:rPr>
          <w:color w:val="000000"/>
          <w:sz w:val="24"/>
          <w:szCs w:val="24"/>
        </w:rPr>
        <w:t xml:space="preserve">gradually until a width of 56.0 feet south of the southern boundary of 1 Washington Blvd at </w:t>
      </w:r>
    </w:p>
    <w:p w14:paraId="77F9A578" w14:textId="77777777" w:rsidR="002B0DF5" w:rsidRPr="002B0DF5" w:rsidRDefault="002B0DF5" w:rsidP="002B0DF5">
      <w:pPr>
        <w:jc w:val="both"/>
        <w:rPr>
          <w:color w:val="000000"/>
          <w:sz w:val="24"/>
          <w:szCs w:val="24"/>
        </w:rPr>
      </w:pPr>
      <w:r w:rsidRPr="002B0DF5">
        <w:rPr>
          <w:color w:val="000000"/>
          <w:sz w:val="24"/>
          <w:szCs w:val="24"/>
        </w:rPr>
        <w:t xml:space="preserve">268.6 feet east of the southwest corner of 1 Washington Blvd. </w:t>
      </w:r>
    </w:p>
    <w:p w14:paraId="3F4DE381" w14:textId="77777777" w:rsidR="002B0DF5" w:rsidRPr="002B0DF5" w:rsidRDefault="002B0DF5" w:rsidP="002B0DF5">
      <w:pPr>
        <w:jc w:val="both"/>
        <w:rPr>
          <w:color w:val="000000"/>
          <w:sz w:val="24"/>
          <w:szCs w:val="24"/>
        </w:rPr>
      </w:pPr>
      <w:r w:rsidRPr="002B0DF5">
        <w:rPr>
          <w:color w:val="000000"/>
          <w:sz w:val="24"/>
          <w:szCs w:val="24"/>
        </w:rPr>
        <w:t xml:space="preserve">• This encroachment will also extend vertically from 20.0 feet above grade to 65.0 feet above </w:t>
      </w:r>
    </w:p>
    <w:p w14:paraId="2A1DAFE5" w14:textId="77777777" w:rsidR="002B0DF5" w:rsidRPr="002B0DF5" w:rsidRDefault="002B0DF5" w:rsidP="002B0DF5">
      <w:pPr>
        <w:jc w:val="both"/>
        <w:rPr>
          <w:color w:val="000000"/>
          <w:sz w:val="24"/>
          <w:szCs w:val="24"/>
        </w:rPr>
      </w:pPr>
      <w:r w:rsidRPr="002B0DF5">
        <w:rPr>
          <w:color w:val="000000"/>
          <w:sz w:val="24"/>
          <w:szCs w:val="24"/>
        </w:rPr>
        <w:t xml:space="preserve">grade within the Civic Center Drive (66 feet wide) public right-of-way to accommodate the </w:t>
      </w:r>
    </w:p>
    <w:p w14:paraId="5866B616" w14:textId="4FF1AA79" w:rsidR="003D61CF" w:rsidRDefault="002B0DF5" w:rsidP="002B0DF5">
      <w:pPr>
        <w:jc w:val="both"/>
        <w:rPr>
          <w:color w:val="000000"/>
          <w:sz w:val="24"/>
          <w:szCs w:val="24"/>
        </w:rPr>
      </w:pPr>
      <w:r w:rsidRPr="002B0DF5">
        <w:rPr>
          <w:color w:val="000000"/>
          <w:sz w:val="24"/>
          <w:szCs w:val="24"/>
        </w:rPr>
        <w:t xml:space="preserve">overhang of the pedestrian crossing structure.  </w:t>
      </w:r>
    </w:p>
    <w:p w14:paraId="48E48BD4" w14:textId="77777777" w:rsidR="002B0DF5" w:rsidRPr="003D61CF" w:rsidRDefault="002B0DF5" w:rsidP="002B0DF5">
      <w:pPr>
        <w:jc w:val="both"/>
        <w:rPr>
          <w:color w:val="000000"/>
          <w:sz w:val="24"/>
          <w:szCs w:val="24"/>
        </w:rPr>
      </w:pPr>
    </w:p>
    <w:p w14:paraId="5BEB7D68" w14:textId="244A8AF4" w:rsidR="003D61CF" w:rsidRPr="003D61CF" w:rsidRDefault="002B0DF5" w:rsidP="003D61CF">
      <w:pPr>
        <w:jc w:val="both"/>
        <w:rPr>
          <w:color w:val="000000"/>
          <w:sz w:val="24"/>
          <w:szCs w:val="24"/>
        </w:rPr>
      </w:pPr>
      <w:r>
        <w:rPr>
          <w:color w:val="000000"/>
          <w:sz w:val="24"/>
          <w:szCs w:val="24"/>
        </w:rPr>
        <w:t xml:space="preserve">Raven Wright </w:t>
      </w:r>
    </w:p>
    <w:p w14:paraId="7436DE89" w14:textId="2FF927CD" w:rsidR="003D61CF" w:rsidRPr="003D61CF" w:rsidRDefault="002B0DF5" w:rsidP="003D61CF">
      <w:pPr>
        <w:jc w:val="both"/>
        <w:rPr>
          <w:color w:val="000000"/>
          <w:sz w:val="24"/>
          <w:szCs w:val="24"/>
        </w:rPr>
      </w:pPr>
      <w:r>
        <w:rPr>
          <w:color w:val="000000"/>
          <w:sz w:val="24"/>
          <w:szCs w:val="24"/>
        </w:rPr>
        <w:t xml:space="preserve">Supervisor of Maps &amp; Records </w:t>
      </w:r>
    </w:p>
    <w:p w14:paraId="78043337" w14:textId="77777777" w:rsidR="00702F30" w:rsidRDefault="00702F30" w:rsidP="003D61CF">
      <w:pPr>
        <w:jc w:val="both"/>
        <w:rPr>
          <w:color w:val="000000"/>
          <w:sz w:val="24"/>
          <w:szCs w:val="24"/>
        </w:rPr>
      </w:pPr>
      <w:r>
        <w:rPr>
          <w:color w:val="000000"/>
          <w:sz w:val="24"/>
          <w:szCs w:val="24"/>
        </w:rPr>
        <w:t>Department of Public Works</w:t>
      </w:r>
    </w:p>
    <w:p w14:paraId="542DB226" w14:textId="77777777" w:rsidR="001F5EB0" w:rsidRDefault="00702F30" w:rsidP="003D61CF">
      <w:pPr>
        <w:jc w:val="both"/>
        <w:rPr>
          <w:color w:val="000000"/>
          <w:sz w:val="24"/>
          <w:szCs w:val="24"/>
        </w:rPr>
      </w:pPr>
      <w:r>
        <w:rPr>
          <w:color w:val="000000"/>
          <w:sz w:val="24"/>
          <w:szCs w:val="24"/>
        </w:rPr>
        <w:t>City Engineering Division</w:t>
      </w:r>
    </w:p>
    <w:p w14:paraId="78184EAB" w14:textId="77777777" w:rsidR="00702F30" w:rsidRDefault="00702F30" w:rsidP="003D61CF">
      <w:pPr>
        <w:jc w:val="both"/>
        <w:rPr>
          <w:color w:val="000000"/>
          <w:sz w:val="24"/>
          <w:szCs w:val="24"/>
        </w:rPr>
      </w:pPr>
      <w:r>
        <w:rPr>
          <w:color w:val="000000"/>
          <w:sz w:val="24"/>
          <w:szCs w:val="24"/>
        </w:rPr>
        <w:t>313-224-3985</w:t>
      </w:r>
    </w:p>
    <w:p w14:paraId="12A18EBD" w14:textId="77777777" w:rsidR="00DA3EFC" w:rsidRDefault="00DA3EFC" w:rsidP="003D61CF">
      <w:pPr>
        <w:jc w:val="both"/>
        <w:rPr>
          <w:color w:val="000000"/>
          <w:sz w:val="24"/>
          <w:szCs w:val="24"/>
        </w:rPr>
      </w:pPr>
    </w:p>
    <w:p w14:paraId="6AB6836D" w14:textId="3CAC3748" w:rsidR="00DA3EFC" w:rsidRDefault="002B0DF5" w:rsidP="003D61CF">
      <w:pPr>
        <w:jc w:val="both"/>
        <w:rPr>
          <w:color w:val="000000"/>
          <w:sz w:val="24"/>
          <w:szCs w:val="24"/>
        </w:rPr>
      </w:pPr>
      <w:r w:rsidRPr="002B0DF5">
        <w:rPr>
          <w:color w:val="000000"/>
          <w:sz w:val="24"/>
          <w:szCs w:val="24"/>
        </w:rPr>
        <w:lastRenderedPageBreak/>
        <w:drawing>
          <wp:inline distT="0" distB="0" distL="0" distR="0" wp14:anchorId="35D19B40" wp14:editId="5F752235">
            <wp:extent cx="5715000" cy="7403465"/>
            <wp:effectExtent l="0" t="0" r="0" b="6985"/>
            <wp:docPr id="1370672354"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72354" name="Picture 1" descr="Text, letter&#10;&#10;AI-generated content may be incorrect."/>
                    <pic:cNvPicPr/>
                  </pic:nvPicPr>
                  <pic:blipFill>
                    <a:blip r:embed="rId7"/>
                    <a:stretch>
                      <a:fillRect/>
                    </a:stretch>
                  </pic:blipFill>
                  <pic:spPr>
                    <a:xfrm>
                      <a:off x="0" y="0"/>
                      <a:ext cx="5715000" cy="7403465"/>
                    </a:xfrm>
                    <a:prstGeom prst="rect">
                      <a:avLst/>
                    </a:prstGeom>
                  </pic:spPr>
                </pic:pic>
              </a:graphicData>
            </a:graphic>
          </wp:inline>
        </w:drawing>
      </w:r>
    </w:p>
    <w:p w14:paraId="102E176C" w14:textId="3348F913" w:rsidR="00DA3EFC" w:rsidRDefault="002B0DF5" w:rsidP="003D61CF">
      <w:pPr>
        <w:jc w:val="both"/>
        <w:rPr>
          <w:color w:val="000000"/>
          <w:sz w:val="24"/>
          <w:szCs w:val="24"/>
        </w:rPr>
      </w:pPr>
      <w:r w:rsidRPr="002B0DF5">
        <w:rPr>
          <w:color w:val="000000"/>
          <w:sz w:val="24"/>
          <w:szCs w:val="24"/>
        </w:rPr>
        <w:lastRenderedPageBreak/>
        <w:drawing>
          <wp:inline distT="0" distB="0" distL="0" distR="0" wp14:anchorId="11881B02" wp14:editId="5457AF8B">
            <wp:extent cx="5715000" cy="4324350"/>
            <wp:effectExtent l="0" t="0" r="0" b="0"/>
            <wp:docPr id="1029043583"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43583" name="Picture 1" descr="Diagram, engineering drawing&#10;&#10;AI-generated content may be incorrect."/>
                    <pic:cNvPicPr/>
                  </pic:nvPicPr>
                  <pic:blipFill>
                    <a:blip r:embed="rId8"/>
                    <a:stretch>
                      <a:fillRect/>
                    </a:stretch>
                  </pic:blipFill>
                  <pic:spPr>
                    <a:xfrm>
                      <a:off x="0" y="0"/>
                      <a:ext cx="5715000" cy="4324350"/>
                    </a:xfrm>
                    <a:prstGeom prst="rect">
                      <a:avLst/>
                    </a:prstGeom>
                  </pic:spPr>
                </pic:pic>
              </a:graphicData>
            </a:graphic>
          </wp:inline>
        </w:drawing>
      </w:r>
    </w:p>
    <w:p w14:paraId="21E48639" w14:textId="77777777" w:rsidR="00DA3EFC" w:rsidRPr="00702F30" w:rsidRDefault="00DA3EFC" w:rsidP="003D61CF">
      <w:pPr>
        <w:jc w:val="both"/>
        <w:rPr>
          <w:color w:val="000000"/>
          <w:sz w:val="24"/>
          <w:szCs w:val="24"/>
        </w:rPr>
      </w:pPr>
    </w:p>
    <w:sectPr w:rsidR="00DA3EFC" w:rsidRPr="00702F3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9BDCC" w14:textId="77777777" w:rsidR="005D4CCF" w:rsidRDefault="005D4CCF">
      <w:r>
        <w:separator/>
      </w:r>
    </w:p>
  </w:endnote>
  <w:endnote w:type="continuationSeparator" w:id="0">
    <w:p w14:paraId="08E95AEA" w14:textId="77777777" w:rsidR="005D4CCF" w:rsidRDefault="005D4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BB7C" w14:textId="77777777" w:rsidR="00DB49E5" w:rsidRDefault="00DB4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E168" w14:textId="77777777" w:rsidR="005F49D6" w:rsidRDefault="005F49D6">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1F4" w14:textId="77777777" w:rsidR="00DB49E5" w:rsidRDefault="00DB4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7289C" w14:textId="77777777" w:rsidR="005D4CCF" w:rsidRDefault="005D4CCF">
      <w:r>
        <w:separator/>
      </w:r>
    </w:p>
  </w:footnote>
  <w:footnote w:type="continuationSeparator" w:id="0">
    <w:p w14:paraId="773F074B" w14:textId="77777777" w:rsidR="005D4CCF" w:rsidRDefault="005D4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507E" w14:textId="77777777" w:rsidR="00DB49E5" w:rsidRDefault="00DB4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6470" w14:textId="77777777" w:rsidR="000C704B" w:rsidRDefault="00DB49E5" w:rsidP="000C704B">
    <w:r>
      <w:rPr>
        <w:noProof/>
      </w:rPr>
      <mc:AlternateContent>
        <mc:Choice Requires="wps">
          <w:drawing>
            <wp:anchor distT="0" distB="0" distL="114300" distR="114300" simplePos="0" relativeHeight="251656704" behindDoc="0" locked="0" layoutInCell="1" allowOverlap="1" wp14:anchorId="30F277C3" wp14:editId="60E94A88">
              <wp:simplePos x="0" y="0"/>
              <wp:positionH relativeFrom="column">
                <wp:posOffset>3952875</wp:posOffset>
              </wp:positionH>
              <wp:positionV relativeFrom="paragraph">
                <wp:posOffset>190500</wp:posOffset>
              </wp:positionV>
              <wp:extent cx="2600325" cy="800100"/>
              <wp:effectExtent l="0" t="0" r="9525"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80010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277C3" id="_x0000_t202" coordsize="21600,21600" o:spt="202" path="m,l,21600r21600,l21600,xe">
              <v:stroke joinstyle="miter"/>
              <v:path gradientshapeok="t" o:connecttype="rect"/>
            </v:shapetype>
            <v:shape id="Text Box 1" o:spid="_x0000_s1026" type="#_x0000_t202" style="position:absolute;margin-left:311.25pt;margin-top:15pt;width:204.7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" stroked="f" strokeweight=".25pt">
              <v:textbo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v:textbox>
              <w10:wrap type="topAndBottom"/>
            </v:shape>
          </w:pict>
        </mc:Fallback>
      </mc:AlternateContent>
    </w:r>
    <w:r w:rsidR="00AF6E40">
      <w:rPr>
        <w:noProof/>
      </w:rPr>
      <w:drawing>
        <wp:anchor distT="0" distB="0" distL="114300" distR="114300" simplePos="0" relativeHeight="251657728" behindDoc="0" locked="0" layoutInCell="0" allowOverlap="1" wp14:anchorId="70DD2350" wp14:editId="6EA0A115">
          <wp:simplePos x="0" y="0"/>
          <wp:positionH relativeFrom="column">
            <wp:posOffset>-777240</wp:posOffset>
          </wp:positionH>
          <wp:positionV relativeFrom="paragraph">
            <wp:posOffset>0</wp:posOffset>
          </wp:positionV>
          <wp:extent cx="1097280" cy="958215"/>
          <wp:effectExtent l="0" t="0" r="7620" b="0"/>
          <wp:wrapNone/>
          <wp:docPr id="3" name="Picture 2" descr="Sprtd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tdet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F49D6">
      <w:t>__</w:t>
    </w:r>
  </w:p>
  <w:p w14:paraId="6EDFF5DA" w14:textId="77777777" w:rsidR="005F49D6" w:rsidRDefault="00AF6E40" w:rsidP="000C704B">
    <w:r>
      <w:rPr>
        <w:noProof/>
      </w:rPr>
      <mc:AlternateContent>
        <mc:Choice Requires="wps">
          <w:drawing>
            <wp:anchor distT="0" distB="0" distL="114300" distR="114300" simplePos="0" relativeHeight="251658752" behindDoc="0" locked="0" layoutInCell="0" allowOverlap="1" wp14:anchorId="2350878F" wp14:editId="636D4633">
              <wp:simplePos x="0" y="0"/>
              <wp:positionH relativeFrom="column">
                <wp:posOffset>152400</wp:posOffset>
              </wp:positionH>
              <wp:positionV relativeFrom="paragraph">
                <wp:posOffset>117475</wp:posOffset>
              </wp:positionV>
              <wp:extent cx="3728085" cy="46037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08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0878F" id="Text Box 3" o:spid="_x0000_s1027" type="#_x0000_t202" style="position:absolute;margin-left:12pt;margin-top:9.25pt;width:293.5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" o:allowincell="f" stroked="f">
              <v:textbo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v:textbox>
              <w10:wrap type="topAndBottom"/>
            </v:shape>
          </w:pict>
        </mc:Fallback>
      </mc:AlternateContent>
    </w:r>
  </w:p>
  <w:p w14:paraId="20E78BE2" w14:textId="77777777" w:rsidR="005F49D6" w:rsidRDefault="00F4356A" w:rsidP="00F4356A">
    <w:r>
      <w:t xml:space="preserve">        </w:t>
    </w:r>
    <w:r w:rsidR="005F49D6">
      <w:t>___</w:t>
    </w:r>
    <w:r>
      <w:t>____</w:t>
    </w:r>
    <w:r w:rsidR="005F49D6">
      <w:t>____________________________________________________</w:t>
    </w:r>
    <w:r>
      <w:t>___________________________</w:t>
    </w:r>
  </w:p>
  <w:p w14:paraId="6DEE0EED" w14:textId="77777777" w:rsidR="005F49D6" w:rsidRDefault="005F4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634D" w14:textId="77777777" w:rsidR="00DB49E5" w:rsidRDefault="00DB4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5F0A"/>
    <w:multiLevelType w:val="hybridMultilevel"/>
    <w:tmpl w:val="9F82DCD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F0C11"/>
    <w:multiLevelType w:val="hybridMultilevel"/>
    <w:tmpl w:val="599AD2E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8C09DB"/>
    <w:multiLevelType w:val="hybridMultilevel"/>
    <w:tmpl w:val="E124E6B4"/>
    <w:lvl w:ilvl="0" w:tplc="06E2646C">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 w15:restartNumberingAfterBreak="0">
    <w:nsid w:val="2D4023AA"/>
    <w:multiLevelType w:val="hybridMultilevel"/>
    <w:tmpl w:val="ADCCEA0C"/>
    <w:lvl w:ilvl="0" w:tplc="A6940BF2">
      <w:start w:val="2"/>
      <w:numFmt w:val="upperLetter"/>
      <w:lvlText w:val="%1."/>
      <w:lvlJc w:val="left"/>
      <w:pPr>
        <w:tabs>
          <w:tab w:val="num" w:pos="720"/>
        </w:tabs>
        <w:ind w:left="720" w:hanging="42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15:restartNumberingAfterBreak="0">
    <w:nsid w:val="2E30173F"/>
    <w:multiLevelType w:val="hybridMultilevel"/>
    <w:tmpl w:val="95742A38"/>
    <w:lvl w:ilvl="0" w:tplc="200CDE1C">
      <w:start w:val="7"/>
      <w:numFmt w:val="upperLetter"/>
      <w:lvlText w:val="%1."/>
      <w:lvlJc w:val="left"/>
      <w:pPr>
        <w:tabs>
          <w:tab w:val="num" w:pos="744"/>
        </w:tabs>
        <w:ind w:left="744" w:hanging="360"/>
      </w:pPr>
      <w:rPr>
        <w:rFonts w:hint="default"/>
      </w:rPr>
    </w:lvl>
    <w:lvl w:ilvl="1" w:tplc="04090019" w:tentative="1">
      <w:start w:val="1"/>
      <w:numFmt w:val="lowerLetter"/>
      <w:lvlText w:val="%2."/>
      <w:lvlJc w:val="left"/>
      <w:pPr>
        <w:tabs>
          <w:tab w:val="num" w:pos="1464"/>
        </w:tabs>
        <w:ind w:left="1464" w:hanging="360"/>
      </w:pPr>
    </w:lvl>
    <w:lvl w:ilvl="2" w:tplc="0409001B" w:tentative="1">
      <w:start w:val="1"/>
      <w:numFmt w:val="lowerRoman"/>
      <w:lvlText w:val="%3."/>
      <w:lvlJc w:val="right"/>
      <w:pPr>
        <w:tabs>
          <w:tab w:val="num" w:pos="2184"/>
        </w:tabs>
        <w:ind w:left="2184" w:hanging="180"/>
      </w:pPr>
    </w:lvl>
    <w:lvl w:ilvl="3" w:tplc="0409000F" w:tentative="1">
      <w:start w:val="1"/>
      <w:numFmt w:val="decimal"/>
      <w:lvlText w:val="%4."/>
      <w:lvlJc w:val="left"/>
      <w:pPr>
        <w:tabs>
          <w:tab w:val="num" w:pos="2904"/>
        </w:tabs>
        <w:ind w:left="2904" w:hanging="360"/>
      </w:pPr>
    </w:lvl>
    <w:lvl w:ilvl="4" w:tplc="04090019" w:tentative="1">
      <w:start w:val="1"/>
      <w:numFmt w:val="lowerLetter"/>
      <w:lvlText w:val="%5."/>
      <w:lvlJc w:val="left"/>
      <w:pPr>
        <w:tabs>
          <w:tab w:val="num" w:pos="3624"/>
        </w:tabs>
        <w:ind w:left="3624" w:hanging="360"/>
      </w:pPr>
    </w:lvl>
    <w:lvl w:ilvl="5" w:tplc="0409001B" w:tentative="1">
      <w:start w:val="1"/>
      <w:numFmt w:val="lowerRoman"/>
      <w:lvlText w:val="%6."/>
      <w:lvlJc w:val="right"/>
      <w:pPr>
        <w:tabs>
          <w:tab w:val="num" w:pos="4344"/>
        </w:tabs>
        <w:ind w:left="4344" w:hanging="180"/>
      </w:pPr>
    </w:lvl>
    <w:lvl w:ilvl="6" w:tplc="0409000F" w:tentative="1">
      <w:start w:val="1"/>
      <w:numFmt w:val="decimal"/>
      <w:lvlText w:val="%7."/>
      <w:lvlJc w:val="left"/>
      <w:pPr>
        <w:tabs>
          <w:tab w:val="num" w:pos="5064"/>
        </w:tabs>
        <w:ind w:left="5064" w:hanging="360"/>
      </w:pPr>
    </w:lvl>
    <w:lvl w:ilvl="7" w:tplc="04090019" w:tentative="1">
      <w:start w:val="1"/>
      <w:numFmt w:val="lowerLetter"/>
      <w:lvlText w:val="%8."/>
      <w:lvlJc w:val="left"/>
      <w:pPr>
        <w:tabs>
          <w:tab w:val="num" w:pos="5784"/>
        </w:tabs>
        <w:ind w:left="5784" w:hanging="360"/>
      </w:pPr>
    </w:lvl>
    <w:lvl w:ilvl="8" w:tplc="0409001B" w:tentative="1">
      <w:start w:val="1"/>
      <w:numFmt w:val="lowerRoman"/>
      <w:lvlText w:val="%9."/>
      <w:lvlJc w:val="right"/>
      <w:pPr>
        <w:tabs>
          <w:tab w:val="num" w:pos="6504"/>
        </w:tabs>
        <w:ind w:left="6504" w:hanging="180"/>
      </w:pPr>
    </w:lvl>
  </w:abstractNum>
  <w:abstractNum w:abstractNumId="5" w15:restartNumberingAfterBreak="0">
    <w:nsid w:val="3CB52950"/>
    <w:multiLevelType w:val="hybridMultilevel"/>
    <w:tmpl w:val="98C4342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756B0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742217F9"/>
    <w:multiLevelType w:val="hybridMultilevel"/>
    <w:tmpl w:val="399A1490"/>
    <w:lvl w:ilvl="0" w:tplc="F92E1080">
      <w:start w:val="6"/>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74EC4A8D"/>
    <w:multiLevelType w:val="hybridMultilevel"/>
    <w:tmpl w:val="1F541B26"/>
    <w:lvl w:ilvl="0" w:tplc="A88EF0F8">
      <w:start w:val="1"/>
      <w:numFmt w:val="upperLetter"/>
      <w:lvlText w:val="%1."/>
      <w:lvlJc w:val="left"/>
      <w:pPr>
        <w:tabs>
          <w:tab w:val="num" w:pos="780"/>
        </w:tabs>
        <w:ind w:left="780" w:hanging="360"/>
      </w:pPr>
      <w:rPr>
        <w:rFonts w:hint="default"/>
        <w:b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1309702998">
    <w:abstractNumId w:val="6"/>
  </w:num>
  <w:num w:numId="2" w16cid:durableId="191038539">
    <w:abstractNumId w:val="1"/>
  </w:num>
  <w:num w:numId="3" w16cid:durableId="153255867">
    <w:abstractNumId w:val="4"/>
  </w:num>
  <w:num w:numId="4" w16cid:durableId="1277445025">
    <w:abstractNumId w:val="8"/>
  </w:num>
  <w:num w:numId="5" w16cid:durableId="122163947">
    <w:abstractNumId w:val="7"/>
  </w:num>
  <w:num w:numId="6" w16cid:durableId="251741141">
    <w:abstractNumId w:val="3"/>
  </w:num>
  <w:num w:numId="7" w16cid:durableId="1111436869">
    <w:abstractNumId w:val="2"/>
  </w:num>
  <w:num w:numId="8" w16cid:durableId="987631979">
    <w:abstractNumId w:val="0"/>
  </w:num>
  <w:num w:numId="9" w16cid:durableId="837698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BB2"/>
    <w:rsid w:val="00022C7F"/>
    <w:rsid w:val="0002567A"/>
    <w:rsid w:val="00036294"/>
    <w:rsid w:val="000726C5"/>
    <w:rsid w:val="00081FB3"/>
    <w:rsid w:val="00097FFA"/>
    <w:rsid w:val="000C704B"/>
    <w:rsid w:val="000F0880"/>
    <w:rsid w:val="0010089D"/>
    <w:rsid w:val="001601C3"/>
    <w:rsid w:val="001C5ACA"/>
    <w:rsid w:val="001F5EB0"/>
    <w:rsid w:val="00237A51"/>
    <w:rsid w:val="00250D3B"/>
    <w:rsid w:val="00250E96"/>
    <w:rsid w:val="00283221"/>
    <w:rsid w:val="0029326D"/>
    <w:rsid w:val="002A3320"/>
    <w:rsid w:val="002A78F6"/>
    <w:rsid w:val="002B0DF5"/>
    <w:rsid w:val="002B2CDB"/>
    <w:rsid w:val="002D6AA4"/>
    <w:rsid w:val="002E36B1"/>
    <w:rsid w:val="0039788B"/>
    <w:rsid w:val="003D61CF"/>
    <w:rsid w:val="003F6E90"/>
    <w:rsid w:val="00542B5C"/>
    <w:rsid w:val="005A618B"/>
    <w:rsid w:val="005B1CE4"/>
    <w:rsid w:val="005C3CF4"/>
    <w:rsid w:val="005D4CCF"/>
    <w:rsid w:val="005E72F5"/>
    <w:rsid w:val="005F49D6"/>
    <w:rsid w:val="00635196"/>
    <w:rsid w:val="00651110"/>
    <w:rsid w:val="006F159F"/>
    <w:rsid w:val="00702F30"/>
    <w:rsid w:val="00703BC7"/>
    <w:rsid w:val="007517C9"/>
    <w:rsid w:val="007B38CC"/>
    <w:rsid w:val="007C487B"/>
    <w:rsid w:val="007D6169"/>
    <w:rsid w:val="007E127E"/>
    <w:rsid w:val="00800B70"/>
    <w:rsid w:val="00890ACE"/>
    <w:rsid w:val="00890D4A"/>
    <w:rsid w:val="008E798F"/>
    <w:rsid w:val="009049ED"/>
    <w:rsid w:val="00936188"/>
    <w:rsid w:val="009441C9"/>
    <w:rsid w:val="00972F81"/>
    <w:rsid w:val="00976BB2"/>
    <w:rsid w:val="009F3D8D"/>
    <w:rsid w:val="00AF2B41"/>
    <w:rsid w:val="00AF6E40"/>
    <w:rsid w:val="00B4228F"/>
    <w:rsid w:val="00BC5532"/>
    <w:rsid w:val="00C0777C"/>
    <w:rsid w:val="00C675F6"/>
    <w:rsid w:val="00CE531C"/>
    <w:rsid w:val="00D001BF"/>
    <w:rsid w:val="00D12BD7"/>
    <w:rsid w:val="00D502B4"/>
    <w:rsid w:val="00D51CBB"/>
    <w:rsid w:val="00D56B04"/>
    <w:rsid w:val="00D90328"/>
    <w:rsid w:val="00DA3EFC"/>
    <w:rsid w:val="00DB49E5"/>
    <w:rsid w:val="00E760A3"/>
    <w:rsid w:val="00F4356A"/>
    <w:rsid w:val="00F44CC1"/>
    <w:rsid w:val="00F54278"/>
    <w:rsid w:val="00F836BE"/>
    <w:rsid w:val="00FD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D19CA"/>
  <w15:chartTrackingRefBased/>
  <w15:docId w15:val="{2462E476-0054-4B3D-B3F8-3661A38B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outlineLvl w:val="0"/>
    </w:pPr>
    <w:rPr>
      <w:rFonts w:ascii="Antique Olive" w:hAnsi="Antique Olive"/>
      <w:b/>
      <w:snapToGrid w:val="0"/>
    </w:rPr>
  </w:style>
  <w:style w:type="paragraph" w:styleId="Heading2">
    <w:name w:val="heading 2"/>
    <w:basedOn w:val="Normal"/>
    <w:next w:val="Normal"/>
    <w:qFormat/>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yle0">
    <w:name w:val="Style0"/>
    <w:rPr>
      <w:rFonts w:ascii="Arial" w:hAnsi="Arial"/>
      <w:snapToGrid w:val="0"/>
      <w:sz w:val="24"/>
    </w:rPr>
  </w:style>
  <w:style w:type="paragraph" w:styleId="BodyText">
    <w:name w:val="Body Text"/>
    <w:basedOn w:val="Normal"/>
    <w:pPr>
      <w:jc w:val="both"/>
    </w:pPr>
    <w:rPr>
      <w:rFonts w:ascii="MS Sans Serif" w:hAnsi="MS Sans Serif"/>
      <w:snapToGrid w:val="0"/>
      <w:sz w:val="17"/>
    </w:rPr>
  </w:style>
  <w:style w:type="paragraph" w:styleId="BodyTextIndent">
    <w:name w:val="Body Text Indent"/>
    <w:basedOn w:val="Normal"/>
    <w:pPr>
      <w:ind w:left="720" w:hanging="720"/>
    </w:pPr>
    <w:rPr>
      <w:sz w:val="24"/>
    </w:rPr>
  </w:style>
  <w:style w:type="paragraph" w:styleId="BalloonText">
    <w:name w:val="Balloon Text"/>
    <w:basedOn w:val="Normal"/>
    <w:semiHidden/>
    <w:rsid w:val="00100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0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Letterhead Paper</vt:lpstr>
    </vt:vector>
  </TitlesOfParts>
  <Company>City of Detroit, Michigan</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Paper</dc:title>
  <dc:subject/>
  <dc:creator>Veronicacf</dc:creator>
  <cp:keywords/>
  <cp:lastModifiedBy>Raven Wright</cp:lastModifiedBy>
  <cp:revision>2</cp:revision>
  <cp:lastPrinted>2024-01-29T17:37:00Z</cp:lastPrinted>
  <dcterms:created xsi:type="dcterms:W3CDTF">2026-06-22T19:21:00Z</dcterms:created>
  <dcterms:modified xsi:type="dcterms:W3CDTF">2026-06-22T19:21:00Z</dcterms:modified>
</cp:coreProperties>
</file>