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5770" w14:textId="77777777" w:rsidR="004F28AF" w:rsidRPr="004F28AF" w:rsidRDefault="004F28AF" w:rsidP="004F28AF">
      <w:pPr>
        <w:jc w:val="center"/>
        <w:rPr>
          <w:rFonts w:ascii="Times New Roman" w:hAnsi="Times New Roman" w:cs="Times New Roman"/>
          <w:b/>
          <w:bCs/>
        </w:rPr>
      </w:pPr>
      <w:r w:rsidRPr="004F28AF">
        <w:rPr>
          <w:rFonts w:ascii="Times New Roman" w:hAnsi="Times New Roman" w:cs="Times New Roman"/>
          <w:b/>
          <w:bCs/>
        </w:rPr>
        <w:t>PUBLIC ACCESS EASEMENT AGREEMENT</w:t>
      </w:r>
    </w:p>
    <w:p w14:paraId="4098859B" w14:textId="77777777" w:rsidR="004F28AF" w:rsidRPr="004F28AF" w:rsidRDefault="004F28AF" w:rsidP="004F28AF">
      <w:pPr>
        <w:rPr>
          <w:rFonts w:ascii="Times New Roman" w:hAnsi="Times New Roman" w:cs="Times New Roman"/>
        </w:rPr>
      </w:pPr>
    </w:p>
    <w:p w14:paraId="364A6633" w14:textId="77777777" w:rsidR="004F28AF" w:rsidRPr="004F28AF" w:rsidRDefault="004F28AF" w:rsidP="004F28AF">
      <w:pPr>
        <w:rPr>
          <w:rFonts w:ascii="Times New Roman" w:hAnsi="Times New Roman" w:cs="Times New Roman"/>
        </w:rPr>
      </w:pPr>
      <w:r w:rsidRPr="004F28AF">
        <w:rPr>
          <w:rFonts w:ascii="Times New Roman" w:hAnsi="Times New Roman" w:cs="Times New Roman"/>
        </w:rPr>
        <w:t>This Public Access Easement Agreement (“Agreement”) is made this ___ day of ____________, 2025, by and between:</w:t>
      </w:r>
    </w:p>
    <w:p w14:paraId="5F3F72AA" w14:textId="77777777" w:rsidR="004F28AF" w:rsidRPr="004F28AF" w:rsidRDefault="004F28AF" w:rsidP="004F28AF">
      <w:pPr>
        <w:rPr>
          <w:rFonts w:ascii="Times New Roman" w:hAnsi="Times New Roman" w:cs="Times New Roman"/>
        </w:rPr>
      </w:pPr>
    </w:p>
    <w:p w14:paraId="201ED02E" w14:textId="77777777" w:rsidR="004F28AF" w:rsidRPr="004F28AF" w:rsidRDefault="004F28AF" w:rsidP="004F28AF">
      <w:pPr>
        <w:rPr>
          <w:rFonts w:ascii="Times New Roman" w:hAnsi="Times New Roman" w:cs="Times New Roman"/>
        </w:rPr>
      </w:pPr>
      <w:r w:rsidRPr="004F28AF">
        <w:rPr>
          <w:rFonts w:ascii="Times New Roman" w:hAnsi="Times New Roman" w:cs="Times New Roman"/>
        </w:rPr>
        <w:t>Grantor:</w:t>
      </w:r>
    </w:p>
    <w:p w14:paraId="5925482E" w14:textId="31DAEA00" w:rsidR="004F28AF" w:rsidRPr="004F28AF" w:rsidRDefault="00170F94" w:rsidP="00170F94">
      <w:pPr>
        <w:pStyle w:val="NormalWeb"/>
      </w:pPr>
      <w:r>
        <w:t>Borg Brothers Auto and Truck Repair, Inc.</w:t>
      </w:r>
      <w:r w:rsidR="004F28AF" w:rsidRPr="004F28AF">
        <w:t xml:space="preserve">, a Michigan </w:t>
      </w:r>
      <w:r>
        <w:t>Corporation</w:t>
      </w:r>
      <w:r w:rsidR="004F28AF" w:rsidRPr="004F28AF">
        <w:t xml:space="preserve">, whose address is </w:t>
      </w:r>
      <w:r>
        <w:t>3325 29</w:t>
      </w:r>
      <w:r w:rsidRPr="00170F94">
        <w:rPr>
          <w:vertAlign w:val="superscript"/>
        </w:rPr>
        <w:t>th</w:t>
      </w:r>
      <w:r>
        <w:t xml:space="preserve"> Street, Detroit, MI 48210</w:t>
      </w:r>
      <w:r w:rsidR="004F28AF" w:rsidRPr="004F28AF">
        <w:t>(“Grantor”),</w:t>
      </w:r>
      <w:r w:rsidR="004F28AF" w:rsidRPr="004F28AF">
        <w:br/>
        <w:t>and</w:t>
      </w:r>
      <w:r>
        <w:t xml:space="preserve"> </w:t>
      </w:r>
      <w:r w:rsidR="004F28AF" w:rsidRPr="004F28AF">
        <w:t>Grantee:</w:t>
      </w:r>
      <w:r w:rsidR="004F28AF" w:rsidRPr="004F28AF">
        <w:br/>
        <w:t>The City of Detroit, a Michigan municipal corporation, whose address is 2 Woodward Avenue, Detroit, MI 48226 (“Grantee”).</w:t>
      </w:r>
      <w:r w:rsidR="004F28AF" w:rsidRPr="004F28AF">
        <w:br/>
      </w:r>
    </w:p>
    <w:p w14:paraId="1DEF29E0" w14:textId="63531D2C" w:rsidR="004F28AF" w:rsidRPr="004F28AF" w:rsidRDefault="004F28AF" w:rsidP="004F28AF">
      <w:pPr>
        <w:jc w:val="center"/>
        <w:rPr>
          <w:rFonts w:ascii="Times New Roman" w:hAnsi="Times New Roman" w:cs="Times New Roman"/>
          <w:b/>
          <w:bCs/>
        </w:rPr>
      </w:pPr>
      <w:r w:rsidRPr="004F28AF">
        <w:rPr>
          <w:rFonts w:ascii="Times New Roman" w:hAnsi="Times New Roman" w:cs="Times New Roman"/>
          <w:b/>
          <w:bCs/>
        </w:rPr>
        <w:t>RECITALS</w:t>
      </w:r>
    </w:p>
    <w:p w14:paraId="7B264B1E" w14:textId="7ED8D10E" w:rsidR="004F28AF" w:rsidRPr="004F28AF" w:rsidRDefault="004F28AF" w:rsidP="004F28AF">
      <w:pPr>
        <w:rPr>
          <w:rFonts w:ascii="Times New Roman" w:hAnsi="Times New Roman" w:cs="Times New Roman"/>
        </w:rPr>
      </w:pPr>
      <w:r w:rsidRPr="004F28AF">
        <w:rPr>
          <w:rFonts w:ascii="Times New Roman" w:hAnsi="Times New Roman" w:cs="Times New Roman"/>
        </w:rPr>
        <w:t>A. Grantor is the owner of certain real property located in the City of Detroit, County of Wayne, State of Michigan, more particularly described as Lot 15</w:t>
      </w:r>
      <w:r w:rsidR="00170F94">
        <w:rPr>
          <w:rFonts w:ascii="Times New Roman" w:hAnsi="Times New Roman" w:cs="Times New Roman"/>
        </w:rPr>
        <w:t>-18</w:t>
      </w:r>
      <w:r w:rsidRPr="004F28AF">
        <w:rPr>
          <w:rFonts w:ascii="Times New Roman" w:hAnsi="Times New Roman" w:cs="Times New Roman"/>
        </w:rPr>
        <w:t xml:space="preserve"> of “R.H. Hall’s Subdivision,” as recorded in Liber 2, Page 26, Wayne County Records, including vacated 29th Street (“Servient Property”).</w:t>
      </w:r>
      <w:r w:rsidRPr="004F28AF">
        <w:rPr>
          <w:rFonts w:ascii="Times New Roman" w:hAnsi="Times New Roman" w:cs="Times New Roman"/>
        </w:rPr>
        <w:br/>
      </w:r>
      <w:r w:rsidRPr="004F28AF">
        <w:rPr>
          <w:rFonts w:ascii="Times New Roman" w:hAnsi="Times New Roman" w:cs="Times New Roman"/>
        </w:rPr>
        <w:br/>
        <w:t>B. As a condition of the vacation of the public right-of-way, the City of Detroit requires the establishment of a public access easement for vehicular maneuvering (including 3-point truck turnarounds) over a portion of the Servient Property.</w:t>
      </w:r>
      <w:r w:rsidRPr="004F28AF">
        <w:rPr>
          <w:rFonts w:ascii="Times New Roman" w:hAnsi="Times New Roman" w:cs="Times New Roman"/>
        </w:rPr>
        <w:br/>
      </w:r>
    </w:p>
    <w:p w14:paraId="071CA873" w14:textId="77777777" w:rsidR="004F28AF" w:rsidRPr="004F28AF" w:rsidRDefault="004F28AF" w:rsidP="004F28AF">
      <w:pPr>
        <w:jc w:val="center"/>
        <w:rPr>
          <w:rFonts w:ascii="Times New Roman" w:hAnsi="Times New Roman" w:cs="Times New Roman"/>
          <w:b/>
          <w:bCs/>
        </w:rPr>
      </w:pPr>
      <w:r w:rsidRPr="004F28AF">
        <w:rPr>
          <w:rFonts w:ascii="Times New Roman" w:hAnsi="Times New Roman" w:cs="Times New Roman"/>
          <w:b/>
          <w:bCs/>
        </w:rPr>
        <w:t>AGREEMENT</w:t>
      </w:r>
    </w:p>
    <w:p w14:paraId="1774A4CE" w14:textId="77777777" w:rsidR="00170F94" w:rsidRDefault="004F28AF" w:rsidP="004F28AF">
      <w:pPr>
        <w:rPr>
          <w:rFonts w:ascii="Times New Roman" w:hAnsi="Times New Roman" w:cs="Times New Roman"/>
          <w:b/>
          <w:bCs/>
          <w:color w:val="000000" w:themeColor="text1"/>
        </w:rPr>
      </w:pPr>
      <w:r w:rsidRPr="004F28AF">
        <w:rPr>
          <w:rFonts w:ascii="Times New Roman" w:hAnsi="Times New Roman" w:cs="Times New Roman"/>
          <w:b/>
          <w:bCs/>
          <w:color w:val="000000" w:themeColor="text1"/>
        </w:rPr>
        <w:t>1. Grant of Easement</w:t>
      </w:r>
    </w:p>
    <w:p w14:paraId="7DAD36A0" w14:textId="466E7B15" w:rsidR="004F28AF" w:rsidRPr="004F28AF" w:rsidRDefault="004F28AF" w:rsidP="004F28AF">
      <w:pPr>
        <w:rPr>
          <w:rFonts w:ascii="Times New Roman" w:hAnsi="Times New Roman" w:cs="Times New Roman"/>
          <w:b/>
          <w:bCs/>
          <w:color w:val="000000" w:themeColor="text1"/>
        </w:rPr>
      </w:pPr>
      <w:r w:rsidRPr="004F28AF">
        <w:rPr>
          <w:rFonts w:ascii="Times New Roman" w:hAnsi="Times New Roman" w:cs="Times New Roman"/>
          <w:color w:val="000000" w:themeColor="text1"/>
        </w:rPr>
        <w:br/>
        <w:t>Grantor hereby grants and conveys to Grantee, its agents, contractors, invitees, and the general public, a perpetual, non-exclusive public access easement over the portion of the Servient Property as legally described in Exhibit A attached hereto and incorporated herein by reference (the “Easement Area”).</w:t>
      </w:r>
      <w:r w:rsidRPr="004F28AF">
        <w:rPr>
          <w:rFonts w:ascii="Times New Roman" w:hAnsi="Times New Roman" w:cs="Times New Roman"/>
          <w:color w:val="000000" w:themeColor="text1"/>
        </w:rPr>
        <w:br/>
        <w:t xml:space="preserve"> A survey sketch depicting the Easement Area is attached hereto as Exhibit B and incorporated herein by reference.</w:t>
      </w:r>
    </w:p>
    <w:p w14:paraId="79158B70" w14:textId="77777777" w:rsidR="004F28AF" w:rsidRPr="004F28AF" w:rsidRDefault="004F28AF" w:rsidP="004F28AF">
      <w:pPr>
        <w:rPr>
          <w:rFonts w:ascii="Times New Roman" w:hAnsi="Times New Roman" w:cs="Times New Roman"/>
          <w:b/>
          <w:bCs/>
          <w:color w:val="000000" w:themeColor="text1"/>
        </w:rPr>
      </w:pPr>
      <w:r w:rsidRPr="004F28AF">
        <w:rPr>
          <w:rFonts w:ascii="Times New Roman" w:hAnsi="Times New Roman" w:cs="Times New Roman"/>
          <w:b/>
          <w:bCs/>
          <w:color w:val="000000" w:themeColor="text1"/>
        </w:rPr>
        <w:t>2. Purpose</w:t>
      </w:r>
    </w:p>
    <w:p w14:paraId="4A933682" w14:textId="77777777" w:rsidR="004F28AF" w:rsidRPr="004F28AF" w:rsidRDefault="004F28AF" w:rsidP="004F28AF">
      <w:pPr>
        <w:rPr>
          <w:rFonts w:ascii="Times New Roman" w:hAnsi="Times New Roman" w:cs="Times New Roman"/>
          <w:color w:val="000000" w:themeColor="text1"/>
        </w:rPr>
      </w:pPr>
      <w:r w:rsidRPr="004F28AF">
        <w:rPr>
          <w:rFonts w:ascii="Times New Roman" w:hAnsi="Times New Roman" w:cs="Times New Roman"/>
          <w:color w:val="000000" w:themeColor="text1"/>
        </w:rPr>
        <w:br/>
        <w:t xml:space="preserve">The easement shall be used solely for public access purposes, including vehicular access </w:t>
      </w:r>
      <w:r w:rsidRPr="004F28AF">
        <w:rPr>
          <w:rFonts w:ascii="Times New Roman" w:hAnsi="Times New Roman" w:cs="Times New Roman"/>
          <w:color w:val="000000" w:themeColor="text1"/>
        </w:rPr>
        <w:lastRenderedPageBreak/>
        <w:t>and maneuvering, such as 3-point turns for service and delivery vehicles. No buildings, fences, or permanent structures shall be constructed within the Easement Area that would obstruct the intended use.</w:t>
      </w:r>
      <w:r w:rsidRPr="004F28AF">
        <w:rPr>
          <w:rFonts w:ascii="Times New Roman" w:hAnsi="Times New Roman" w:cs="Times New Roman"/>
          <w:color w:val="000000" w:themeColor="text1"/>
        </w:rPr>
        <w:br/>
      </w:r>
    </w:p>
    <w:p w14:paraId="0C9EE595" w14:textId="77777777" w:rsidR="004F28AF" w:rsidRPr="004F28AF" w:rsidRDefault="004F28AF" w:rsidP="004F28AF">
      <w:pPr>
        <w:rPr>
          <w:rFonts w:ascii="Times New Roman" w:hAnsi="Times New Roman" w:cs="Times New Roman"/>
          <w:b/>
          <w:bCs/>
          <w:color w:val="000000" w:themeColor="text1"/>
        </w:rPr>
      </w:pPr>
      <w:r w:rsidRPr="004F28AF">
        <w:rPr>
          <w:rFonts w:ascii="Times New Roman" w:hAnsi="Times New Roman" w:cs="Times New Roman"/>
          <w:b/>
          <w:bCs/>
          <w:color w:val="000000" w:themeColor="text1"/>
        </w:rPr>
        <w:t>3. Maintenance</w:t>
      </w:r>
    </w:p>
    <w:p w14:paraId="46DA3C20" w14:textId="77777777" w:rsidR="004F28AF" w:rsidRPr="004F28AF" w:rsidRDefault="004F28AF" w:rsidP="004F28AF">
      <w:pPr>
        <w:rPr>
          <w:rFonts w:ascii="Times New Roman" w:hAnsi="Times New Roman" w:cs="Times New Roman"/>
          <w:color w:val="000000" w:themeColor="text1"/>
        </w:rPr>
      </w:pPr>
      <w:r w:rsidRPr="004F28AF">
        <w:rPr>
          <w:rFonts w:ascii="Times New Roman" w:hAnsi="Times New Roman" w:cs="Times New Roman"/>
          <w:color w:val="000000" w:themeColor="text1"/>
        </w:rPr>
        <w:br/>
        <w:t>The Grantor shall be responsible for maintaining the Easement Area in a clean and passable condition, including snow removal, striping, and pavement preservation as necessary. Grantee shall have no obligation to maintain or repair the Easement Area unless otherwise agreed in writing.</w:t>
      </w:r>
      <w:r w:rsidRPr="004F28AF">
        <w:rPr>
          <w:rFonts w:ascii="Times New Roman" w:hAnsi="Times New Roman" w:cs="Times New Roman"/>
          <w:color w:val="000000" w:themeColor="text1"/>
        </w:rPr>
        <w:br/>
      </w:r>
    </w:p>
    <w:p w14:paraId="3D417DE7" w14:textId="77777777" w:rsidR="004F28AF" w:rsidRPr="004F28AF" w:rsidRDefault="004F28AF" w:rsidP="004F28AF">
      <w:pPr>
        <w:rPr>
          <w:rFonts w:ascii="Times New Roman" w:hAnsi="Times New Roman" w:cs="Times New Roman"/>
          <w:b/>
          <w:bCs/>
          <w:color w:val="000000" w:themeColor="text1"/>
        </w:rPr>
      </w:pPr>
      <w:r w:rsidRPr="004F28AF">
        <w:rPr>
          <w:rFonts w:ascii="Times New Roman" w:hAnsi="Times New Roman" w:cs="Times New Roman"/>
          <w:b/>
          <w:bCs/>
          <w:color w:val="000000" w:themeColor="text1"/>
        </w:rPr>
        <w:t>4. No Parking Zone</w:t>
      </w:r>
    </w:p>
    <w:p w14:paraId="1487DE70" w14:textId="77777777" w:rsidR="004F28AF" w:rsidRPr="004F28AF" w:rsidRDefault="004F28AF" w:rsidP="004F28AF">
      <w:pPr>
        <w:rPr>
          <w:rFonts w:ascii="Times New Roman" w:hAnsi="Times New Roman" w:cs="Times New Roman"/>
          <w:color w:val="000000" w:themeColor="text1"/>
        </w:rPr>
      </w:pPr>
      <w:r w:rsidRPr="004F28AF">
        <w:rPr>
          <w:rFonts w:ascii="Times New Roman" w:hAnsi="Times New Roman" w:cs="Times New Roman"/>
          <w:color w:val="000000" w:themeColor="text1"/>
        </w:rPr>
        <w:br/>
        <w:t>Grantor acknowledges and agrees that the Easement Area may be marked or striped by Grantor or Grantee to indicate a “No Parking” zone to preserve adequate clearance for vehicular maneuvering.</w:t>
      </w:r>
      <w:r w:rsidRPr="004F28AF">
        <w:rPr>
          <w:rFonts w:ascii="Times New Roman" w:hAnsi="Times New Roman" w:cs="Times New Roman"/>
          <w:color w:val="000000" w:themeColor="text1"/>
        </w:rPr>
        <w:br/>
      </w:r>
    </w:p>
    <w:p w14:paraId="3B6D2828" w14:textId="77777777" w:rsidR="004F28AF" w:rsidRPr="004F28AF" w:rsidRDefault="004F28AF" w:rsidP="004F28AF">
      <w:pPr>
        <w:rPr>
          <w:rFonts w:ascii="Times New Roman" w:hAnsi="Times New Roman" w:cs="Times New Roman"/>
          <w:color w:val="000000" w:themeColor="text1"/>
        </w:rPr>
      </w:pPr>
      <w:r w:rsidRPr="004F28AF">
        <w:rPr>
          <w:rFonts w:ascii="Times New Roman" w:hAnsi="Times New Roman" w:cs="Times New Roman"/>
          <w:color w:val="000000" w:themeColor="text1"/>
        </w:rPr>
        <w:t>5. Binding Effect</w:t>
      </w:r>
    </w:p>
    <w:p w14:paraId="65AA6C95" w14:textId="77777777" w:rsidR="004F28AF" w:rsidRPr="004F28AF" w:rsidRDefault="004F28AF" w:rsidP="004F28AF">
      <w:pPr>
        <w:rPr>
          <w:rFonts w:ascii="Times New Roman" w:hAnsi="Times New Roman" w:cs="Times New Roman"/>
          <w:color w:val="000000" w:themeColor="text1"/>
        </w:rPr>
      </w:pPr>
      <w:r w:rsidRPr="004F28AF">
        <w:rPr>
          <w:rFonts w:ascii="Times New Roman" w:hAnsi="Times New Roman" w:cs="Times New Roman"/>
          <w:color w:val="000000" w:themeColor="text1"/>
        </w:rPr>
        <w:br/>
        <w:t>This Agreement shall run with the land and shall be binding upon and inure to the benefit of the parties hereto and their respective heirs, successors, and assigns.</w:t>
      </w:r>
      <w:r w:rsidRPr="004F28AF">
        <w:rPr>
          <w:rFonts w:ascii="Times New Roman" w:hAnsi="Times New Roman" w:cs="Times New Roman"/>
          <w:color w:val="000000" w:themeColor="text1"/>
        </w:rPr>
        <w:br/>
      </w:r>
    </w:p>
    <w:p w14:paraId="5614791A" w14:textId="77777777" w:rsidR="004F28AF" w:rsidRPr="004F28AF" w:rsidRDefault="004F28AF" w:rsidP="004F28AF">
      <w:pPr>
        <w:rPr>
          <w:rFonts w:ascii="Times New Roman" w:hAnsi="Times New Roman" w:cs="Times New Roman"/>
          <w:b/>
          <w:bCs/>
          <w:color w:val="000000" w:themeColor="text1"/>
        </w:rPr>
      </w:pPr>
      <w:r w:rsidRPr="004F28AF">
        <w:rPr>
          <w:rFonts w:ascii="Times New Roman" w:hAnsi="Times New Roman" w:cs="Times New Roman"/>
          <w:b/>
          <w:bCs/>
          <w:color w:val="000000" w:themeColor="text1"/>
        </w:rPr>
        <w:t>6. Recording</w:t>
      </w:r>
    </w:p>
    <w:p w14:paraId="6A76C6A4" w14:textId="77777777" w:rsidR="004F28AF" w:rsidRPr="004F28AF" w:rsidRDefault="004F28AF" w:rsidP="004F28AF">
      <w:pPr>
        <w:rPr>
          <w:rFonts w:ascii="Times New Roman" w:hAnsi="Times New Roman" w:cs="Times New Roman"/>
          <w:color w:val="000000" w:themeColor="text1"/>
        </w:rPr>
      </w:pPr>
      <w:r w:rsidRPr="004F28AF">
        <w:rPr>
          <w:rFonts w:ascii="Times New Roman" w:hAnsi="Times New Roman" w:cs="Times New Roman"/>
          <w:color w:val="000000" w:themeColor="text1"/>
        </w:rPr>
        <w:br/>
        <w:t>This Agreement shall be recorded with the Wayne County Register of Deeds to provide notice of the easement and its terms.</w:t>
      </w:r>
      <w:r w:rsidRPr="004F28AF">
        <w:rPr>
          <w:rFonts w:ascii="Times New Roman" w:hAnsi="Times New Roman" w:cs="Times New Roman"/>
          <w:color w:val="000000" w:themeColor="text1"/>
        </w:rPr>
        <w:br/>
      </w:r>
    </w:p>
    <w:p w14:paraId="69AF6681" w14:textId="77777777" w:rsidR="004F28AF" w:rsidRPr="004F28AF" w:rsidRDefault="004F28AF" w:rsidP="004F28AF">
      <w:pPr>
        <w:rPr>
          <w:rFonts w:ascii="Times New Roman" w:hAnsi="Times New Roman" w:cs="Times New Roman"/>
          <w:b/>
          <w:bCs/>
          <w:color w:val="000000" w:themeColor="text1"/>
        </w:rPr>
      </w:pPr>
      <w:r w:rsidRPr="004F28AF">
        <w:rPr>
          <w:rFonts w:ascii="Times New Roman" w:hAnsi="Times New Roman" w:cs="Times New Roman"/>
          <w:b/>
          <w:bCs/>
          <w:color w:val="000000" w:themeColor="text1"/>
        </w:rPr>
        <w:t>7. Governing Law</w:t>
      </w:r>
    </w:p>
    <w:p w14:paraId="08FC5668" w14:textId="77777777" w:rsidR="004F28AF" w:rsidRPr="004F28AF" w:rsidRDefault="004F28AF" w:rsidP="004F28AF">
      <w:pPr>
        <w:rPr>
          <w:rFonts w:ascii="Times New Roman" w:hAnsi="Times New Roman" w:cs="Times New Roman"/>
          <w:color w:val="000000" w:themeColor="text1"/>
        </w:rPr>
      </w:pPr>
      <w:r w:rsidRPr="004F28AF">
        <w:rPr>
          <w:rFonts w:ascii="Times New Roman" w:hAnsi="Times New Roman" w:cs="Times New Roman"/>
          <w:color w:val="000000" w:themeColor="text1"/>
        </w:rPr>
        <w:br/>
        <w:t>This Agreement shall be governed by and construed in accordance with the laws of the State of Michigan.</w:t>
      </w:r>
      <w:r w:rsidRPr="004F28AF">
        <w:rPr>
          <w:rFonts w:ascii="Times New Roman" w:hAnsi="Times New Roman" w:cs="Times New Roman"/>
          <w:color w:val="000000" w:themeColor="text1"/>
        </w:rPr>
        <w:br/>
      </w:r>
    </w:p>
    <w:p w14:paraId="538B8AB4" w14:textId="77777777" w:rsidR="004F28AF" w:rsidRDefault="004F28AF" w:rsidP="004F28AF">
      <w:pPr>
        <w:rPr>
          <w:rFonts w:ascii="Times New Roman" w:hAnsi="Times New Roman" w:cs="Times New Roman"/>
          <w:color w:val="000000" w:themeColor="text1"/>
        </w:rPr>
      </w:pPr>
      <w:r w:rsidRPr="004F28AF">
        <w:rPr>
          <w:rFonts w:ascii="Times New Roman" w:hAnsi="Times New Roman" w:cs="Times New Roman"/>
          <w:color w:val="000000" w:themeColor="text1"/>
        </w:rPr>
        <w:br/>
        <w:t>IN WITNESS WHEREOF, the parties have executed this Agreement as of the date first written above.</w:t>
      </w:r>
      <w:r w:rsidRPr="004F28AF">
        <w:rPr>
          <w:rFonts w:ascii="Times New Roman" w:hAnsi="Times New Roman" w:cs="Times New Roman"/>
          <w:color w:val="000000" w:themeColor="text1"/>
        </w:rPr>
        <w:br/>
      </w:r>
      <w:r w:rsidRPr="004F28AF">
        <w:rPr>
          <w:rFonts w:ascii="Times New Roman" w:hAnsi="Times New Roman" w:cs="Times New Roman"/>
          <w:color w:val="000000" w:themeColor="text1"/>
        </w:rPr>
        <w:lastRenderedPageBreak/>
        <w:br/>
        <w:t>GRANTOR:</w:t>
      </w:r>
    </w:p>
    <w:p w14:paraId="2B54FAB3" w14:textId="77777777" w:rsidR="004F28AF" w:rsidRPr="004F28AF" w:rsidRDefault="004F28AF" w:rsidP="004F28AF">
      <w:pPr>
        <w:rPr>
          <w:rFonts w:ascii="Times New Roman" w:hAnsi="Times New Roman" w:cs="Times New Roman"/>
          <w:color w:val="000000" w:themeColor="text1"/>
        </w:rPr>
      </w:pPr>
      <w:r>
        <w:rPr>
          <w:rFonts w:ascii="Times New Roman" w:hAnsi="Times New Roman" w:cs="Times New Roman"/>
          <w:color w:val="000000" w:themeColor="text1"/>
        </w:rPr>
        <w:t>_________________</w:t>
      </w:r>
      <w:r w:rsidRPr="004F28AF">
        <w:rPr>
          <w:rFonts w:ascii="Times New Roman" w:hAnsi="Times New Roman" w:cs="Times New Roman"/>
          <w:color w:val="000000" w:themeColor="text1"/>
        </w:rPr>
        <w:t>, LLC</w:t>
      </w:r>
      <w:r w:rsidRPr="004F28AF">
        <w:rPr>
          <w:rFonts w:ascii="Times New Roman" w:hAnsi="Times New Roman" w:cs="Times New Roman"/>
          <w:color w:val="000000" w:themeColor="text1"/>
        </w:rPr>
        <w:br/>
        <w:t>By: ___________________________</w:t>
      </w:r>
      <w:r w:rsidRPr="004F28AF">
        <w:rPr>
          <w:rFonts w:ascii="Times New Roman" w:hAnsi="Times New Roman" w:cs="Times New Roman"/>
          <w:color w:val="000000" w:themeColor="text1"/>
        </w:rPr>
        <w:br/>
        <w:t>Name:</w:t>
      </w:r>
      <w:r w:rsidRPr="004F28AF">
        <w:rPr>
          <w:rFonts w:ascii="Times New Roman" w:hAnsi="Times New Roman" w:cs="Times New Roman"/>
          <w:color w:val="000000" w:themeColor="text1"/>
        </w:rPr>
        <w:br/>
        <w:t>Its:</w:t>
      </w:r>
      <w:r w:rsidRPr="004F28AF">
        <w:rPr>
          <w:rFonts w:ascii="Times New Roman" w:hAnsi="Times New Roman" w:cs="Times New Roman"/>
          <w:color w:val="000000" w:themeColor="text1"/>
        </w:rPr>
        <w:br/>
      </w:r>
      <w:r w:rsidRPr="004F28AF">
        <w:rPr>
          <w:rFonts w:ascii="Times New Roman" w:hAnsi="Times New Roman" w:cs="Times New Roman"/>
          <w:color w:val="000000" w:themeColor="text1"/>
        </w:rPr>
        <w:br/>
        <w:t>GRANTEE:</w:t>
      </w:r>
      <w:r w:rsidRPr="004F28AF">
        <w:rPr>
          <w:rFonts w:ascii="Times New Roman" w:hAnsi="Times New Roman" w:cs="Times New Roman"/>
          <w:color w:val="000000" w:themeColor="text1"/>
        </w:rPr>
        <w:br/>
        <w:t>City of Detroit</w:t>
      </w:r>
      <w:r w:rsidRPr="004F28AF">
        <w:rPr>
          <w:rFonts w:ascii="Times New Roman" w:hAnsi="Times New Roman" w:cs="Times New Roman"/>
          <w:color w:val="000000" w:themeColor="text1"/>
        </w:rPr>
        <w:br/>
        <w:t>By: ___________________________</w:t>
      </w:r>
      <w:r w:rsidRPr="004F28AF">
        <w:rPr>
          <w:rFonts w:ascii="Times New Roman" w:hAnsi="Times New Roman" w:cs="Times New Roman"/>
          <w:color w:val="000000" w:themeColor="text1"/>
        </w:rPr>
        <w:br/>
        <w:t>Name:</w:t>
      </w:r>
      <w:r w:rsidRPr="004F28AF">
        <w:rPr>
          <w:rFonts w:ascii="Times New Roman" w:hAnsi="Times New Roman" w:cs="Times New Roman"/>
          <w:color w:val="000000" w:themeColor="text1"/>
        </w:rPr>
        <w:br/>
        <w:t>Its:</w:t>
      </w:r>
      <w:r w:rsidRPr="004F28AF">
        <w:rPr>
          <w:rFonts w:ascii="Times New Roman" w:hAnsi="Times New Roman" w:cs="Times New Roman"/>
          <w:color w:val="000000" w:themeColor="text1"/>
        </w:rPr>
        <w:br/>
      </w:r>
    </w:p>
    <w:p w14:paraId="24AED938" w14:textId="07F7C910" w:rsidR="004F28AF" w:rsidRPr="004F28AF" w:rsidRDefault="004F28AF" w:rsidP="004F28AF">
      <w:pPr>
        <w:rPr>
          <w:rFonts w:ascii="Times New Roman" w:hAnsi="Times New Roman" w:cs="Times New Roman"/>
          <w:color w:val="000000" w:themeColor="text1"/>
        </w:rPr>
      </w:pPr>
      <w:r w:rsidRPr="004F28AF">
        <w:rPr>
          <w:rFonts w:ascii="Times New Roman" w:hAnsi="Times New Roman" w:cs="Times New Roman"/>
          <w:color w:val="000000" w:themeColor="text1"/>
        </w:rPr>
        <w:br/>
        <w:t>ACKNOWLEDGMENT – GRANTOR</w:t>
      </w:r>
      <w:r w:rsidRPr="004F28AF">
        <w:rPr>
          <w:rFonts w:ascii="Times New Roman" w:hAnsi="Times New Roman" w:cs="Times New Roman"/>
          <w:color w:val="000000" w:themeColor="text1"/>
        </w:rPr>
        <w:br/>
        <w:t>State of Michigan</w:t>
      </w:r>
      <w:r w:rsidRPr="004F28AF">
        <w:rPr>
          <w:rFonts w:ascii="Times New Roman" w:hAnsi="Times New Roman" w:cs="Times New Roman"/>
          <w:color w:val="000000" w:themeColor="text1"/>
        </w:rPr>
        <w:br/>
        <w:t>County of ___________</w:t>
      </w:r>
      <w:r w:rsidRPr="004F28AF">
        <w:rPr>
          <w:rFonts w:ascii="Times New Roman" w:hAnsi="Times New Roman" w:cs="Times New Roman"/>
          <w:color w:val="000000" w:themeColor="text1"/>
        </w:rPr>
        <w:br/>
      </w:r>
      <w:r w:rsidRPr="004F28AF">
        <w:rPr>
          <w:rFonts w:ascii="Times New Roman" w:hAnsi="Times New Roman" w:cs="Times New Roman"/>
          <w:color w:val="000000" w:themeColor="text1"/>
        </w:rPr>
        <w:br/>
        <w:t>The foregoing instrument was acknowledged before me this ___ day of ___________, 2025, by ______________________, the ____________________ of</w:t>
      </w:r>
      <w:r>
        <w:rPr>
          <w:rFonts w:ascii="Times New Roman" w:hAnsi="Times New Roman" w:cs="Times New Roman"/>
          <w:color w:val="000000" w:themeColor="text1"/>
        </w:rPr>
        <w:t xml:space="preserve"> __________________</w:t>
      </w:r>
      <w:r w:rsidRPr="004F28AF">
        <w:rPr>
          <w:rFonts w:ascii="Times New Roman" w:hAnsi="Times New Roman" w:cs="Times New Roman"/>
          <w:color w:val="000000" w:themeColor="text1"/>
        </w:rPr>
        <w:t>, LLC, on behalf of said entity.</w:t>
      </w:r>
      <w:r w:rsidRPr="004F28AF">
        <w:rPr>
          <w:rFonts w:ascii="Times New Roman" w:hAnsi="Times New Roman" w:cs="Times New Roman"/>
          <w:color w:val="000000" w:themeColor="text1"/>
        </w:rPr>
        <w:br/>
      </w:r>
      <w:r w:rsidRPr="004F28AF">
        <w:rPr>
          <w:rFonts w:ascii="Times New Roman" w:hAnsi="Times New Roman" w:cs="Times New Roman"/>
          <w:color w:val="000000" w:themeColor="text1"/>
        </w:rPr>
        <w:br/>
        <w:t>Notary Public, State of Michigan</w:t>
      </w:r>
      <w:r w:rsidRPr="004F28AF">
        <w:rPr>
          <w:rFonts w:ascii="Times New Roman" w:hAnsi="Times New Roman" w:cs="Times New Roman"/>
          <w:color w:val="000000" w:themeColor="text1"/>
        </w:rPr>
        <w:br/>
        <w:t>My Commission Expires: ___________</w:t>
      </w:r>
      <w:r w:rsidRPr="004F28AF">
        <w:rPr>
          <w:rFonts w:ascii="Times New Roman" w:hAnsi="Times New Roman" w:cs="Times New Roman"/>
          <w:color w:val="000000" w:themeColor="text1"/>
        </w:rPr>
        <w:br/>
      </w:r>
      <w:r w:rsidRPr="004F28AF">
        <w:rPr>
          <w:rFonts w:ascii="Times New Roman" w:hAnsi="Times New Roman" w:cs="Times New Roman"/>
          <w:color w:val="000000" w:themeColor="text1"/>
        </w:rPr>
        <w:br/>
        <w:t>ACKNOWLEDGMENT – GRANTEE</w:t>
      </w:r>
      <w:r w:rsidRPr="004F28AF">
        <w:rPr>
          <w:rFonts w:ascii="Times New Roman" w:hAnsi="Times New Roman" w:cs="Times New Roman"/>
          <w:color w:val="000000" w:themeColor="text1"/>
        </w:rPr>
        <w:br/>
        <w:t>State of Michigan</w:t>
      </w:r>
      <w:r w:rsidRPr="004F28AF">
        <w:rPr>
          <w:rFonts w:ascii="Times New Roman" w:hAnsi="Times New Roman" w:cs="Times New Roman"/>
          <w:color w:val="000000" w:themeColor="text1"/>
        </w:rPr>
        <w:br/>
        <w:t>County of ___________</w:t>
      </w:r>
      <w:r w:rsidRPr="004F28AF">
        <w:rPr>
          <w:rFonts w:ascii="Times New Roman" w:hAnsi="Times New Roman" w:cs="Times New Roman"/>
          <w:color w:val="000000" w:themeColor="text1"/>
        </w:rPr>
        <w:br/>
      </w:r>
      <w:r w:rsidRPr="004F28AF">
        <w:rPr>
          <w:rFonts w:ascii="Times New Roman" w:hAnsi="Times New Roman" w:cs="Times New Roman"/>
          <w:color w:val="000000" w:themeColor="text1"/>
        </w:rPr>
        <w:br/>
        <w:t>The foregoing instrument was acknowledged before me this ___ day of ___________, 2025, by ______________________, the ____________________ of the City of Detroit, on behalf of said municipal corporation.</w:t>
      </w:r>
      <w:r w:rsidRPr="004F28AF">
        <w:rPr>
          <w:rFonts w:ascii="Times New Roman" w:hAnsi="Times New Roman" w:cs="Times New Roman"/>
          <w:color w:val="000000" w:themeColor="text1"/>
        </w:rPr>
        <w:br/>
      </w:r>
      <w:r w:rsidRPr="004F28AF">
        <w:rPr>
          <w:rFonts w:ascii="Times New Roman" w:hAnsi="Times New Roman" w:cs="Times New Roman"/>
          <w:color w:val="000000" w:themeColor="text1"/>
        </w:rPr>
        <w:br/>
        <w:t>Notary Public, State of Michigan</w:t>
      </w:r>
      <w:r w:rsidRPr="004F28AF">
        <w:rPr>
          <w:rFonts w:ascii="Times New Roman" w:hAnsi="Times New Roman" w:cs="Times New Roman"/>
          <w:color w:val="000000" w:themeColor="text1"/>
        </w:rPr>
        <w:br/>
        <w:t>My Commission Expires: ___________</w:t>
      </w:r>
      <w:r w:rsidRPr="004F28AF">
        <w:rPr>
          <w:rFonts w:ascii="Times New Roman" w:hAnsi="Times New Roman" w:cs="Times New Roman"/>
          <w:color w:val="000000" w:themeColor="text1"/>
        </w:rPr>
        <w:br/>
      </w:r>
    </w:p>
    <w:p w14:paraId="62CFFCB4" w14:textId="77777777" w:rsidR="004F28AF" w:rsidRPr="004F28AF" w:rsidRDefault="004F28AF" w:rsidP="004F28AF">
      <w:pPr>
        <w:pStyle w:val="Heading1"/>
        <w:jc w:val="center"/>
        <w:rPr>
          <w:rFonts w:ascii="Times New Roman" w:hAnsi="Times New Roman" w:cs="Times New Roman"/>
          <w:b/>
          <w:bCs/>
          <w:color w:val="000000" w:themeColor="text1"/>
          <w:sz w:val="24"/>
          <w:szCs w:val="24"/>
        </w:rPr>
      </w:pPr>
      <w:r w:rsidRPr="004F28AF">
        <w:rPr>
          <w:rFonts w:ascii="Times New Roman" w:hAnsi="Times New Roman" w:cs="Times New Roman"/>
          <w:b/>
          <w:bCs/>
          <w:color w:val="000000" w:themeColor="text1"/>
          <w:sz w:val="24"/>
          <w:szCs w:val="24"/>
        </w:rPr>
        <w:lastRenderedPageBreak/>
        <w:t>EXHIBIT A – Easement Legal Description</w:t>
      </w:r>
    </w:p>
    <w:p w14:paraId="601E6A8B" w14:textId="77777777" w:rsidR="004F28AF" w:rsidRPr="004F28AF" w:rsidRDefault="004F28AF" w:rsidP="004F28AF">
      <w:pPr>
        <w:rPr>
          <w:rFonts w:ascii="Times New Roman" w:hAnsi="Times New Roman" w:cs="Times New Roman"/>
          <w:color w:val="000000" w:themeColor="text1"/>
        </w:rPr>
      </w:pPr>
      <w:r w:rsidRPr="004F28AF">
        <w:rPr>
          <w:rFonts w:ascii="Times New Roman" w:hAnsi="Times New Roman" w:cs="Times New Roman"/>
          <w:color w:val="000000" w:themeColor="text1"/>
        </w:rPr>
        <w:br/>
        <w:t>An easement lying over a part of Lot 15, "R.H. Hall's Subdivision" (recorded in Liber 2, Page 26, Wayne County Records (W.C.R.)) and vacated 29th Street, City of Detroit, Wayne County, Michigan. Said easement described as commencing at the Northwest corner of said Lot 15, thence running, S 61° 15' 39" W, 18.93 feet along the extension of the North line of said Lot 15 to the Point of Beginning;</w:t>
      </w:r>
      <w:r w:rsidRPr="004F28AF">
        <w:rPr>
          <w:rFonts w:ascii="Times New Roman" w:hAnsi="Times New Roman" w:cs="Times New Roman"/>
          <w:color w:val="000000" w:themeColor="text1"/>
        </w:rPr>
        <w:br/>
        <w:t>Thence 29.52 feet, along the arc of a non-tangential curve to the left, said curve has a radius of 26.00 feet, a central angle of 65° 02' 45", and a chord which bears S 86° 34' 41" E at a distance of 27.96 feet;</w:t>
      </w:r>
      <w:r w:rsidRPr="004F28AF">
        <w:rPr>
          <w:rFonts w:ascii="Times New Roman" w:hAnsi="Times New Roman" w:cs="Times New Roman"/>
          <w:color w:val="000000" w:themeColor="text1"/>
        </w:rPr>
        <w:br/>
        <w:t>Thence, N 60° 53' 56" E, 12.06 feet;</w:t>
      </w:r>
      <w:r w:rsidRPr="004F28AF">
        <w:rPr>
          <w:rFonts w:ascii="Times New Roman" w:hAnsi="Times New Roman" w:cs="Times New Roman"/>
          <w:color w:val="000000" w:themeColor="text1"/>
        </w:rPr>
        <w:br/>
        <w:t>Thence, S 29° 06' 04" E, 20.00 feet;</w:t>
      </w:r>
      <w:r w:rsidRPr="004F28AF">
        <w:rPr>
          <w:rFonts w:ascii="Times New Roman" w:hAnsi="Times New Roman" w:cs="Times New Roman"/>
          <w:color w:val="000000" w:themeColor="text1"/>
        </w:rPr>
        <w:br/>
        <w:t>Thence, S 60° 53' 56" W, 12.06 feet to the beginning of a curve,</w:t>
      </w:r>
      <w:r w:rsidRPr="004F28AF">
        <w:rPr>
          <w:rFonts w:ascii="Times New Roman" w:hAnsi="Times New Roman" w:cs="Times New Roman"/>
          <w:color w:val="000000" w:themeColor="text1"/>
        </w:rPr>
        <w:br/>
        <w:t>Thence 40.84 feet, along the arc of a curve to the left, said curve has a radius of 26.00 feet, a central angle of 90° 00' 00", and a chord which bears S 15° 53' 56" W at a distance of 36.77 feet;</w:t>
      </w:r>
      <w:r w:rsidRPr="004F28AF">
        <w:rPr>
          <w:rFonts w:ascii="Times New Roman" w:hAnsi="Times New Roman" w:cs="Times New Roman"/>
          <w:color w:val="000000" w:themeColor="text1"/>
        </w:rPr>
        <w:br/>
        <w:t>Thence, S 29° 06' 04" E, 11.59 feet;</w:t>
      </w:r>
      <w:r w:rsidRPr="004F28AF">
        <w:rPr>
          <w:rFonts w:ascii="Times New Roman" w:hAnsi="Times New Roman" w:cs="Times New Roman"/>
          <w:color w:val="000000" w:themeColor="text1"/>
        </w:rPr>
        <w:br/>
        <w:t>Thence, S 61° 15' 39" W, 20.00 feet;</w:t>
      </w:r>
      <w:r w:rsidRPr="004F28AF">
        <w:rPr>
          <w:rFonts w:ascii="Times New Roman" w:hAnsi="Times New Roman" w:cs="Times New Roman"/>
          <w:color w:val="000000" w:themeColor="text1"/>
        </w:rPr>
        <w:br/>
        <w:t>thence N 29° 06' 04" W a distance of 72.64 feet to the extension of the North line of said Lot 15.</w:t>
      </w:r>
      <w:r w:rsidRPr="004F28AF">
        <w:rPr>
          <w:rFonts w:ascii="Times New Roman" w:hAnsi="Times New Roman" w:cs="Times New Roman"/>
          <w:color w:val="000000" w:themeColor="text1"/>
        </w:rPr>
        <w:br/>
        <w:t>Thence along said extension, N 61° 15' 39" E, 22.43 feet to the Point of Beginning.</w:t>
      </w:r>
      <w:r w:rsidRPr="004F28AF">
        <w:rPr>
          <w:rFonts w:ascii="Times New Roman" w:hAnsi="Times New Roman" w:cs="Times New Roman"/>
          <w:color w:val="000000" w:themeColor="text1"/>
        </w:rPr>
        <w:br/>
      </w:r>
    </w:p>
    <w:p w14:paraId="09EA3895" w14:textId="77777777" w:rsidR="004F28AF" w:rsidRPr="004F28AF" w:rsidRDefault="004F28AF" w:rsidP="004F28AF">
      <w:pPr>
        <w:rPr>
          <w:rFonts w:ascii="Times New Roman" w:hAnsi="Times New Roman" w:cs="Times New Roman"/>
          <w:color w:val="000000" w:themeColor="text1"/>
        </w:rPr>
      </w:pPr>
      <w:r w:rsidRPr="004F28AF">
        <w:rPr>
          <w:rFonts w:ascii="Times New Roman" w:hAnsi="Times New Roman" w:cs="Times New Roman"/>
          <w:color w:val="000000" w:themeColor="text1"/>
        </w:rPr>
        <w:br w:type="page"/>
      </w:r>
    </w:p>
    <w:p w14:paraId="798956AF" w14:textId="77777777" w:rsidR="004F28AF" w:rsidRPr="004F28AF" w:rsidRDefault="004F28AF" w:rsidP="004F28AF">
      <w:pPr>
        <w:pStyle w:val="Heading1"/>
        <w:jc w:val="center"/>
        <w:rPr>
          <w:rFonts w:ascii="Times New Roman" w:hAnsi="Times New Roman" w:cs="Times New Roman"/>
          <w:b/>
          <w:bCs/>
          <w:color w:val="000000" w:themeColor="text1"/>
          <w:sz w:val="24"/>
          <w:szCs w:val="24"/>
        </w:rPr>
      </w:pPr>
      <w:r w:rsidRPr="004F28AF">
        <w:rPr>
          <w:rFonts w:ascii="Times New Roman" w:hAnsi="Times New Roman" w:cs="Times New Roman"/>
          <w:b/>
          <w:bCs/>
          <w:color w:val="000000" w:themeColor="text1"/>
          <w:sz w:val="24"/>
          <w:szCs w:val="24"/>
        </w:rPr>
        <w:lastRenderedPageBreak/>
        <w:t>EXHIBIT B – Easement Survey Sketch</w:t>
      </w:r>
    </w:p>
    <w:p w14:paraId="24CF7E5F" w14:textId="77777777" w:rsidR="004F28AF" w:rsidRDefault="004F28AF" w:rsidP="004F28AF">
      <w:pPr>
        <w:rPr>
          <w:rFonts w:ascii="Times New Roman" w:hAnsi="Times New Roman" w:cs="Times New Roman"/>
          <w:color w:val="000000" w:themeColor="text1"/>
        </w:rPr>
      </w:pPr>
    </w:p>
    <w:p w14:paraId="472FD3A9" w14:textId="77777777" w:rsidR="004F28AF" w:rsidRPr="004F28AF" w:rsidRDefault="004F28AF" w:rsidP="004F28AF">
      <w:pPr>
        <w:rPr>
          <w:rFonts w:ascii="Times New Roman" w:hAnsi="Times New Roman" w:cs="Times New Roman"/>
          <w:color w:val="000000" w:themeColor="text1"/>
        </w:rPr>
      </w:pPr>
      <w:r w:rsidRPr="004F28AF">
        <w:rPr>
          <w:rFonts w:ascii="Times New Roman" w:hAnsi="Times New Roman" w:cs="Times New Roman"/>
          <w:color w:val="000000" w:themeColor="text1"/>
        </w:rPr>
        <w:t>See attached survey prepared by Monument Engineering Group Associates, Inc., dated 4/11/2025, Job No. 25-058.</w:t>
      </w:r>
    </w:p>
    <w:p w14:paraId="06AEBB1E" w14:textId="60B9F971" w:rsidR="005C7C18" w:rsidRPr="004F28AF" w:rsidRDefault="005C7C18">
      <w:pPr>
        <w:rPr>
          <w:rFonts w:ascii="Times New Roman" w:hAnsi="Times New Roman" w:cs="Times New Roman"/>
          <w:color w:val="000000" w:themeColor="text1"/>
        </w:rPr>
      </w:pPr>
    </w:p>
    <w:sectPr w:rsidR="005C7C18" w:rsidRPr="004F28A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86496719">
    <w:abstractNumId w:val="8"/>
  </w:num>
  <w:num w:numId="2" w16cid:durableId="140075800">
    <w:abstractNumId w:val="6"/>
  </w:num>
  <w:num w:numId="3" w16cid:durableId="1447385223">
    <w:abstractNumId w:val="5"/>
  </w:num>
  <w:num w:numId="4" w16cid:durableId="137118502">
    <w:abstractNumId w:val="4"/>
  </w:num>
  <w:num w:numId="5" w16cid:durableId="72971798">
    <w:abstractNumId w:val="7"/>
  </w:num>
  <w:num w:numId="6" w16cid:durableId="373123090">
    <w:abstractNumId w:val="3"/>
  </w:num>
  <w:num w:numId="7" w16cid:durableId="441461941">
    <w:abstractNumId w:val="2"/>
  </w:num>
  <w:num w:numId="8" w16cid:durableId="454099962">
    <w:abstractNumId w:val="1"/>
  </w:num>
  <w:num w:numId="9" w16cid:durableId="178437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0F94"/>
    <w:rsid w:val="0029639D"/>
    <w:rsid w:val="00326F90"/>
    <w:rsid w:val="004F28AF"/>
    <w:rsid w:val="005C7C18"/>
    <w:rsid w:val="00831520"/>
    <w:rsid w:val="008F1B6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1CFBFA"/>
  <w14:defaultImageDpi w14:val="300"/>
  <w15:docId w15:val="{A4EB87B1-DE84-4340-8F4F-8CDD354D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8AF"/>
  </w:style>
  <w:style w:type="paragraph" w:styleId="Heading1">
    <w:name w:val="heading 1"/>
    <w:basedOn w:val="Normal"/>
    <w:next w:val="Normal"/>
    <w:link w:val="Heading1Char"/>
    <w:uiPriority w:val="9"/>
    <w:qFormat/>
    <w:rsid w:val="00FC693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C693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C693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C693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C693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C6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C693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C693F"/>
    <w:rPr>
      <w:rFonts w:eastAsiaTheme="majorEastAsia" w:cstheme="majorBidi"/>
      <w:color w:val="365F91" w:themeColor="accent1" w:themeShade="BF"/>
      <w:sz w:val="28"/>
      <w:szCs w:val="28"/>
    </w:rPr>
  </w:style>
  <w:style w:type="paragraph" w:styleId="Title">
    <w:name w:val="Title"/>
    <w:basedOn w:val="Normal"/>
    <w:next w:val="Normal"/>
    <w:link w:val="TitleChar"/>
    <w:uiPriority w:val="10"/>
    <w:qFormat/>
    <w:rsid w:val="00FC6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93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spacing w:before="160"/>
      <w:jc w:val="center"/>
    </w:pPr>
    <w:rPr>
      <w:i/>
      <w:iCs/>
      <w:color w:val="404040" w:themeColor="text1" w:themeTint="BF"/>
    </w:rPr>
  </w:style>
  <w:style w:type="character" w:customStyle="1" w:styleId="QuoteChar">
    <w:name w:val="Quote Char"/>
    <w:basedOn w:val="DefaultParagraphFont"/>
    <w:link w:val="Quote"/>
    <w:uiPriority w:val="29"/>
    <w:rsid w:val="00FC693F"/>
    <w:rPr>
      <w:i/>
      <w:iCs/>
      <w:color w:val="404040" w:themeColor="text1" w:themeTint="BF"/>
    </w:rPr>
  </w:style>
  <w:style w:type="character" w:customStyle="1" w:styleId="Heading4Char">
    <w:name w:val="Heading 4 Char"/>
    <w:basedOn w:val="DefaultParagraphFont"/>
    <w:link w:val="Heading4"/>
    <w:uiPriority w:val="9"/>
    <w:semiHidden/>
    <w:rsid w:val="00FC693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C693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C6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93F"/>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FC693F"/>
    <w:pPr>
      <w:spacing w:after="200" w:line="240" w:lineRule="auto"/>
    </w:pPr>
    <w:rPr>
      <w:i/>
      <w:iCs/>
      <w:color w:val="1F497D" w:themeColor="text2"/>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C693F"/>
    <w:rPr>
      <w:i/>
      <w:iCs/>
      <w:color w:val="365F91" w:themeColor="accent1" w:themeShade="BF"/>
    </w:rPr>
  </w:style>
  <w:style w:type="character" w:styleId="SubtleEmphasis">
    <w:name w:val="Subtle Emphasis"/>
    <w:basedOn w:val="DefaultParagraphFont"/>
    <w:uiPriority w:val="19"/>
    <w:qFormat/>
    <w:rsid w:val="00FC693F"/>
    <w:rPr>
      <w:i/>
      <w:iCs/>
      <w:color w:val="404040" w:themeColor="text1" w:themeTint="BF"/>
    </w:rPr>
  </w:style>
  <w:style w:type="character" w:styleId="IntenseEmphasis">
    <w:name w:val="Intense Emphasis"/>
    <w:basedOn w:val="DefaultParagraphFont"/>
    <w:uiPriority w:val="21"/>
    <w:qFormat/>
    <w:rsid w:val="00FC693F"/>
    <w:rPr>
      <w:i/>
      <w:iCs/>
      <w:color w:val="365F91" w:themeColor="accent1" w:themeShade="BF"/>
    </w:rPr>
  </w:style>
  <w:style w:type="character" w:styleId="SubtleReference">
    <w:name w:val="Subtle Reference"/>
    <w:basedOn w:val="DefaultParagraphFont"/>
    <w:uiPriority w:val="31"/>
    <w:qFormat/>
    <w:rsid w:val="00FC693F"/>
    <w:rPr>
      <w:smallCaps/>
      <w:color w:val="5A5A5A" w:themeColor="text1" w:themeTint="A5"/>
    </w:rPr>
  </w:style>
  <w:style w:type="character" w:styleId="IntenseReference">
    <w:name w:val="Intense Reference"/>
    <w:basedOn w:val="DefaultParagraphFont"/>
    <w:uiPriority w:val="32"/>
    <w:qFormat/>
    <w:rsid w:val="00FC693F"/>
    <w:rPr>
      <w:b/>
      <w:bCs/>
      <w:smallCaps/>
      <w:color w:val="365F91" w:themeColor="accent1" w:themeShade="BF"/>
      <w:spacing w:val="5"/>
    </w:rPr>
  </w:style>
  <w:style w:type="character" w:styleId="BookTitle">
    <w:name w:val="Book Title"/>
    <w:basedOn w:val="DefaultParagraphFont"/>
    <w:uiPriority w:val="33"/>
    <w:qFormat/>
    <w:rsid w:val="00FC693F"/>
    <w:rPr>
      <w:b/>
      <w:bCs/>
      <w:i/>
      <w:iCs/>
      <w:spacing w:val="5"/>
    </w:rPr>
  </w:style>
  <w:style w:type="paragraph" w:styleId="TOCHeading">
    <w:name w:val="TOC Heading"/>
    <w:basedOn w:val="Heading1"/>
    <w:next w:val="Normal"/>
    <w:uiPriority w:val="39"/>
    <w:semiHidden/>
    <w:unhideWhenUsed/>
    <w:qFormat/>
    <w:rsid w:val="00FC693F"/>
    <w:pPr>
      <w:spacing w:before="240" w:after="0"/>
      <w:outlineLvl w:val="9"/>
    </w:pPr>
    <w:rPr>
      <w:sz w:val="32"/>
      <w:szCs w:val="32"/>
    </w:r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70F9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13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Tonja Stapleton</cp:lastModifiedBy>
  <cp:revision>2</cp:revision>
  <dcterms:created xsi:type="dcterms:W3CDTF">2025-05-16T19:17:00Z</dcterms:created>
  <dcterms:modified xsi:type="dcterms:W3CDTF">2025-05-16T19:17:00Z</dcterms:modified>
  <cp:category/>
</cp:coreProperties>
</file>