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4970EF7C" w:rsidR="00EE313A" w:rsidRPr="00277BCC" w:rsidRDefault="00277BCC">
      <w:r w:rsidRPr="00277BCC">
        <w:t>September 17, 2025</w:t>
      </w:r>
    </w:p>
    <w:p w14:paraId="00240C4F" w14:textId="77777777" w:rsidR="00D35466" w:rsidRPr="00D2250E" w:rsidRDefault="00D35466">
      <w:pPr>
        <w:rPr>
          <w:color w:val="000000" w:themeColor="text1"/>
        </w:rPr>
      </w:pPr>
    </w:p>
    <w:p w14:paraId="01F8EE92" w14:textId="77777777" w:rsidR="006F76D4" w:rsidRPr="00EA62F3" w:rsidRDefault="006F76D4">
      <w:pPr>
        <w:rPr>
          <w:color w:val="000000" w:themeColor="text1"/>
        </w:rPr>
      </w:pPr>
      <w:r w:rsidRPr="00EA62F3">
        <w:rPr>
          <w:color w:val="000000" w:themeColor="text1"/>
        </w:rPr>
        <w:t>Honorable City Council:</w:t>
      </w:r>
    </w:p>
    <w:p w14:paraId="45E50F89" w14:textId="77777777" w:rsidR="001E15B6" w:rsidRPr="00EA62F3" w:rsidRDefault="001E15B6">
      <w:pPr>
        <w:rPr>
          <w:color w:val="000000" w:themeColor="text1"/>
        </w:rPr>
      </w:pPr>
    </w:p>
    <w:p w14:paraId="7591E3EB" w14:textId="37773476" w:rsidR="00277BCC" w:rsidRDefault="006F76D4" w:rsidP="000A0241">
      <w:pPr>
        <w:pStyle w:val="BodyTextIndent"/>
        <w:rPr>
          <w:color w:val="000000" w:themeColor="text1"/>
        </w:rPr>
      </w:pPr>
      <w:r w:rsidRPr="00EA62F3">
        <w:rPr>
          <w:color w:val="000000" w:themeColor="text1"/>
        </w:rPr>
        <w:t>RE:</w:t>
      </w:r>
      <w:r w:rsidRPr="00EA62F3">
        <w:rPr>
          <w:color w:val="000000" w:themeColor="text1"/>
        </w:rPr>
        <w:tab/>
      </w:r>
      <w:bookmarkStart w:id="0" w:name="_Hlk82507229"/>
      <w:bookmarkStart w:id="1" w:name="_Hlk81998571"/>
      <w:r w:rsidRPr="00EA62F3">
        <w:rPr>
          <w:color w:val="000000" w:themeColor="text1"/>
        </w:rPr>
        <w:t>Petition No.</w:t>
      </w:r>
      <w:r w:rsidR="008B48F7" w:rsidRPr="00EA62F3">
        <w:rPr>
          <w:color w:val="000000" w:themeColor="text1"/>
        </w:rPr>
        <w:t xml:space="preserve"> </w:t>
      </w:r>
      <w:r w:rsidR="00EF4ACD" w:rsidRPr="00EA62F3">
        <w:rPr>
          <w:color w:val="000000" w:themeColor="text1"/>
        </w:rPr>
        <w:t>x</w:t>
      </w:r>
      <w:r w:rsidR="00D2250E" w:rsidRPr="00EA62F3">
        <w:rPr>
          <w:color w:val="000000" w:themeColor="text1"/>
        </w:rPr>
        <w:t>202</w:t>
      </w:r>
      <w:r w:rsidR="00BF46A2">
        <w:rPr>
          <w:color w:val="000000" w:themeColor="text1"/>
        </w:rPr>
        <w:t>5-235</w:t>
      </w:r>
      <w:r w:rsidR="00FC30F9" w:rsidRPr="00EA62F3">
        <w:rPr>
          <w:color w:val="000000" w:themeColor="text1"/>
        </w:rPr>
        <w:t xml:space="preserve"> </w:t>
      </w:r>
      <w:r w:rsidR="00FD691B" w:rsidRPr="00EA62F3">
        <w:rPr>
          <w:color w:val="000000" w:themeColor="text1"/>
        </w:rPr>
        <w:t>–</w:t>
      </w:r>
      <w:r w:rsidR="00BF46A2">
        <w:rPr>
          <w:color w:val="000000" w:themeColor="text1"/>
        </w:rPr>
        <w:t xml:space="preserve">Brewster Wheeler I Limited Dividend Housing Association, LLC </w:t>
      </w:r>
      <w:r w:rsidR="00093E1F" w:rsidRPr="00EA62F3">
        <w:rPr>
          <w:color w:val="000000" w:themeColor="text1"/>
        </w:rPr>
        <w:t>re</w:t>
      </w:r>
      <w:r w:rsidR="00D94EB2" w:rsidRPr="00EA62F3">
        <w:rPr>
          <w:color w:val="000000" w:themeColor="text1"/>
        </w:rPr>
        <w:t>quest</w:t>
      </w:r>
      <w:r w:rsidR="006F5EAA">
        <w:rPr>
          <w:color w:val="000000" w:themeColor="text1"/>
        </w:rPr>
        <w:t>s</w:t>
      </w:r>
      <w:r w:rsidR="00671CCC" w:rsidRPr="00EA62F3">
        <w:rPr>
          <w:color w:val="000000" w:themeColor="text1"/>
        </w:rPr>
        <w:t xml:space="preserve"> for the</w:t>
      </w:r>
      <w:r w:rsidR="00FD2795" w:rsidRPr="00EA62F3">
        <w:rPr>
          <w:color w:val="000000" w:themeColor="text1"/>
        </w:rPr>
        <w:t xml:space="preserve"> </w:t>
      </w:r>
      <w:bookmarkEnd w:id="0"/>
      <w:r w:rsidR="00790B4B" w:rsidRPr="00EA62F3">
        <w:rPr>
          <w:color w:val="000000" w:themeColor="text1"/>
        </w:rPr>
        <w:t xml:space="preserve">Outright Vacation of </w:t>
      </w:r>
      <w:r w:rsidR="00277BCC">
        <w:rPr>
          <w:color w:val="000000" w:themeColor="text1"/>
        </w:rPr>
        <w:t xml:space="preserve">a portion of the east/west alley bounded by </w:t>
      </w:r>
      <w:r w:rsidR="001B5319" w:rsidRPr="001B5319">
        <w:rPr>
          <w:color w:val="000000" w:themeColor="text1"/>
          <w:highlight w:val="yellow"/>
        </w:rPr>
        <w:t>(I-75</w:t>
      </w:r>
      <w:r w:rsidR="001B5319">
        <w:rPr>
          <w:color w:val="000000" w:themeColor="text1"/>
        </w:rPr>
        <w:t xml:space="preserve">) </w:t>
      </w:r>
      <w:r w:rsidR="00277BCC">
        <w:rPr>
          <w:color w:val="000000" w:themeColor="text1"/>
        </w:rPr>
        <w:t>Chrysler Fwy. S.S.D., Alfred St., St. Antoine St., and Brewster Street.</w:t>
      </w:r>
    </w:p>
    <w:p w14:paraId="03C25CDD" w14:textId="77777777" w:rsidR="00277BCC" w:rsidRDefault="00277BCC" w:rsidP="000A0241">
      <w:pPr>
        <w:pStyle w:val="BodyTextIndent"/>
        <w:rPr>
          <w:color w:val="000000" w:themeColor="text1"/>
        </w:rPr>
      </w:pPr>
    </w:p>
    <w:p w14:paraId="0BA56689" w14:textId="2F32E07D" w:rsidR="006F5EAA" w:rsidRDefault="00F9241B">
      <w:pPr>
        <w:pStyle w:val="BodyText"/>
        <w:rPr>
          <w:color w:val="000000" w:themeColor="text1"/>
        </w:rPr>
      </w:pPr>
      <w:bookmarkStart w:id="2" w:name="_Hlk209179103"/>
      <w:bookmarkEnd w:id="1"/>
      <w:r w:rsidRPr="00F9241B">
        <w:rPr>
          <w:color w:val="000000" w:themeColor="text1"/>
        </w:rPr>
        <w:t>Petition No. x202</w:t>
      </w:r>
      <w:r w:rsidR="00BF46A2">
        <w:rPr>
          <w:color w:val="000000" w:themeColor="text1"/>
        </w:rPr>
        <w:t>5-235</w:t>
      </w:r>
      <w:r w:rsidRPr="00F9241B">
        <w:rPr>
          <w:color w:val="000000" w:themeColor="text1"/>
        </w:rPr>
        <w:t xml:space="preserve"> –</w:t>
      </w:r>
      <w:r w:rsidR="00BF46A2">
        <w:rPr>
          <w:color w:val="000000" w:themeColor="text1"/>
          <w:highlight w:val="yellow"/>
        </w:rPr>
        <w:t>Brewster Wheeler I Limited Dividend Housing Association</w:t>
      </w:r>
      <w:r w:rsidR="006F5EAA">
        <w:rPr>
          <w:color w:val="000000" w:themeColor="text1"/>
        </w:rPr>
        <w:t xml:space="preserve">, </w:t>
      </w:r>
      <w:r w:rsidR="00BF46A2">
        <w:rPr>
          <w:color w:val="000000" w:themeColor="text1"/>
        </w:rPr>
        <w:t xml:space="preserve">LLC </w:t>
      </w:r>
      <w:r w:rsidR="006F5EAA">
        <w:rPr>
          <w:color w:val="000000" w:themeColor="text1"/>
        </w:rPr>
        <w:t xml:space="preserve">requests for the Outright Vacation of a portion of the east/west alley, 20 ft. wide, bounded by </w:t>
      </w:r>
      <w:r w:rsidR="001B5319" w:rsidRPr="001B5319">
        <w:rPr>
          <w:color w:val="000000" w:themeColor="text1"/>
          <w:highlight w:val="yellow"/>
        </w:rPr>
        <w:t>(I-75)</w:t>
      </w:r>
      <w:r w:rsidR="001B5319">
        <w:rPr>
          <w:color w:val="000000" w:themeColor="text1"/>
        </w:rPr>
        <w:t xml:space="preserve"> </w:t>
      </w:r>
      <w:r w:rsidR="006F5EAA">
        <w:rPr>
          <w:color w:val="000000" w:themeColor="text1"/>
        </w:rPr>
        <w:t>Chrysler Fwy. S.S.D., Alfred St.,</w:t>
      </w:r>
      <w:r w:rsidR="00DA52DF">
        <w:rPr>
          <w:color w:val="000000" w:themeColor="text1"/>
        </w:rPr>
        <w:t xml:space="preserve"> 50 ft. wide, St. Antoine St., 50 ft. wide, and Brewster St., 50 ft. wide.</w:t>
      </w:r>
    </w:p>
    <w:p w14:paraId="41F2F217" w14:textId="77777777" w:rsidR="006F5EAA" w:rsidRDefault="006F5EAA">
      <w:pPr>
        <w:pStyle w:val="BodyText"/>
        <w:rPr>
          <w:color w:val="000000" w:themeColor="text1"/>
        </w:rPr>
      </w:pPr>
    </w:p>
    <w:bookmarkEnd w:id="2"/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0651B852" w14:textId="77777777" w:rsidR="006F76D4" w:rsidRDefault="006F76D4"/>
    <w:p w14:paraId="0818CFBA" w14:textId="100F6C0B" w:rsidR="00C11B7A" w:rsidRPr="00EA62F3" w:rsidRDefault="008E4A4B" w:rsidP="0034181E">
      <w:pPr>
        <w:pStyle w:val="BodyTextIndent"/>
        <w:ind w:left="0" w:firstLine="0"/>
        <w:rPr>
          <w:b w:val="0"/>
          <w:color w:val="000000" w:themeColor="text1"/>
        </w:rPr>
      </w:pPr>
      <w:bookmarkStart w:id="3" w:name="_Hlk209179118"/>
      <w:r w:rsidRPr="00EA62F3">
        <w:rPr>
          <w:b w:val="0"/>
          <w:color w:val="000000" w:themeColor="text1"/>
        </w:rPr>
        <w:t>The request</w:t>
      </w:r>
      <w:r w:rsidR="00EC1F28" w:rsidRPr="00EA62F3">
        <w:rPr>
          <w:b w:val="0"/>
          <w:color w:val="000000" w:themeColor="text1"/>
        </w:rPr>
        <w:t xml:space="preserve"> </w:t>
      </w:r>
      <w:r w:rsidR="004D6C81" w:rsidRPr="00EA62F3">
        <w:rPr>
          <w:b w:val="0"/>
          <w:color w:val="000000" w:themeColor="text1"/>
        </w:rPr>
        <w:t>is</w:t>
      </w:r>
      <w:r w:rsidR="0034181E" w:rsidRPr="00EA62F3">
        <w:rPr>
          <w:b w:val="0"/>
          <w:color w:val="000000" w:themeColor="text1"/>
        </w:rPr>
        <w:t xml:space="preserve"> </w:t>
      </w:r>
      <w:r w:rsidR="00F861A5" w:rsidRPr="00EA62F3">
        <w:rPr>
          <w:b w:val="0"/>
          <w:color w:val="000000" w:themeColor="text1"/>
        </w:rPr>
        <w:t xml:space="preserve">made </w:t>
      </w:r>
      <w:r w:rsidR="008C1A0F" w:rsidRPr="00EA62F3">
        <w:rPr>
          <w:b w:val="0"/>
          <w:color w:val="000000" w:themeColor="text1"/>
        </w:rPr>
        <w:t xml:space="preserve">as </w:t>
      </w:r>
      <w:r w:rsidR="00814014">
        <w:rPr>
          <w:b w:val="0"/>
          <w:color w:val="000000" w:themeColor="text1"/>
        </w:rPr>
        <w:t xml:space="preserve">part of </w:t>
      </w:r>
      <w:r w:rsidR="006F5EAA">
        <w:rPr>
          <w:b w:val="0"/>
          <w:color w:val="000000" w:themeColor="text1"/>
        </w:rPr>
        <w:t xml:space="preserve">the </w:t>
      </w:r>
      <w:r w:rsidR="00814014">
        <w:rPr>
          <w:b w:val="0"/>
          <w:color w:val="000000" w:themeColor="text1"/>
        </w:rPr>
        <w:t xml:space="preserve">plans to </w:t>
      </w:r>
      <w:r w:rsidR="00277BCC">
        <w:rPr>
          <w:b w:val="0"/>
          <w:color w:val="000000" w:themeColor="text1"/>
        </w:rPr>
        <w:t xml:space="preserve">construct three (3) new, 4-story, buildings consisting of 159 residential units. </w:t>
      </w:r>
    </w:p>
    <w:p w14:paraId="3AE5C3F0" w14:textId="77777777" w:rsidR="00C11B7A" w:rsidRDefault="00C11B7A" w:rsidP="00AA182B">
      <w:pPr>
        <w:jc w:val="both"/>
      </w:pPr>
    </w:p>
    <w:bookmarkEnd w:id="3"/>
    <w:p w14:paraId="1B9AB3AC" w14:textId="77777777" w:rsidR="00AA182B" w:rsidRDefault="00AA182B" w:rsidP="00AA182B">
      <w:pPr>
        <w:jc w:val="both"/>
      </w:pPr>
      <w:r w:rsidRPr="0018130A">
        <w:t xml:space="preserve">The request was approved by the Solid Waste Division – DPW, and Traffic Engineering Division – </w:t>
      </w:r>
      <w:r w:rsidR="00F3303F" w:rsidRPr="0018130A">
        <w:t>DPW</w:t>
      </w:r>
      <w:r w:rsidR="00F3303F">
        <w:t>,</w:t>
      </w:r>
      <w:r w:rsidR="0073227B">
        <w:t xml:space="preserve"> and City Engineering - DPW</w:t>
      </w:r>
      <w:r w:rsidRPr="0018130A">
        <w:t xml:space="preserve">. </w:t>
      </w:r>
    </w:p>
    <w:p w14:paraId="18EB8622" w14:textId="77777777" w:rsidR="004D6C81" w:rsidRDefault="004D6C81" w:rsidP="00AA182B">
      <w:pPr>
        <w:jc w:val="both"/>
      </w:pPr>
    </w:p>
    <w:p w14:paraId="1E85861E" w14:textId="78FED899" w:rsidR="004D6C81" w:rsidRDefault="004D6C81" w:rsidP="004D6C81">
      <w:pPr>
        <w:pStyle w:val="BodyText"/>
      </w:pPr>
      <w:r>
        <w:t>Detroit Water and Sewerage Department (DWSD) has no objection</w:t>
      </w:r>
      <w:r w:rsidR="00403F26">
        <w:t xml:space="preserve"> </w:t>
      </w:r>
      <w:r>
        <w:t xml:space="preserve">provided certain provisions are met. The DWSD provisions are a part of the attached resolution. </w:t>
      </w:r>
    </w:p>
    <w:p w14:paraId="0376F67B" w14:textId="77777777" w:rsidR="00D14847" w:rsidRDefault="00D14847" w:rsidP="005A0CBC">
      <w:pPr>
        <w:jc w:val="both"/>
      </w:pPr>
    </w:p>
    <w:p w14:paraId="05DA8E66" w14:textId="10051CD9" w:rsidR="00927073" w:rsidRDefault="00AA182B" w:rsidP="005A0CBC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companies have reported no objections. Provisions protecting utility installations are part of the attached resolution. </w:t>
      </w:r>
    </w:p>
    <w:p w14:paraId="2C959DFF" w14:textId="77777777" w:rsidR="005E3F92" w:rsidRDefault="005E3F92" w:rsidP="005A0CBC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6308CC3C" w14:textId="77777777" w:rsidR="00DA52DF" w:rsidRDefault="00DA52D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9EA9305" w14:textId="77777777" w:rsidR="00093E1F" w:rsidRDefault="00093E1F" w:rsidP="00AA182B">
      <w:pPr>
        <w:jc w:val="both"/>
      </w:pPr>
    </w:p>
    <w:p w14:paraId="62574DF9" w14:textId="77777777" w:rsidR="006F08BC" w:rsidRDefault="006F08BC" w:rsidP="00AA182B">
      <w:pPr>
        <w:jc w:val="both"/>
      </w:pPr>
    </w:p>
    <w:p w14:paraId="2DBBDB9C" w14:textId="77777777" w:rsidR="007F170F" w:rsidRDefault="007F170F" w:rsidP="00AA182B">
      <w:pPr>
        <w:jc w:val="both"/>
      </w:pPr>
    </w:p>
    <w:p w14:paraId="671707D9" w14:textId="4CA69556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6F68D204" w:rsidR="00EA62F3" w:rsidRPr="00DA52DF" w:rsidRDefault="00565B32" w:rsidP="008D4406">
      <w:pPr>
        <w:pStyle w:val="BodyText"/>
      </w:pPr>
      <w:r w:rsidRPr="00DA52DF">
        <w:rPr>
          <w:b/>
        </w:rPr>
        <w:t>RESOLVED,</w:t>
      </w:r>
      <w:r w:rsidR="00814014" w:rsidRPr="00DA52DF">
        <w:t xml:space="preserve"> </w:t>
      </w:r>
      <w:r w:rsidR="00DA52DF" w:rsidRPr="00DA52DF">
        <w:t>a portion of the east/west alley</w:t>
      </w:r>
      <w:r w:rsidR="00CC4443" w:rsidRPr="00DA52DF">
        <w:t xml:space="preserve">; further described as land in the City of Detroit, Wayne County, Michigan being: </w:t>
      </w:r>
    </w:p>
    <w:p w14:paraId="0C4CC4D8" w14:textId="77777777" w:rsidR="00EA62F3" w:rsidRDefault="00EA62F3" w:rsidP="008D4406">
      <w:pPr>
        <w:pStyle w:val="BodyText"/>
        <w:rPr>
          <w:color w:val="FF0000"/>
        </w:rPr>
      </w:pPr>
    </w:p>
    <w:p w14:paraId="7A1B8421" w14:textId="77777777" w:rsidR="00DA52DF" w:rsidRDefault="00DA52DF" w:rsidP="008D4406">
      <w:pPr>
        <w:pStyle w:val="BodyText"/>
        <w:rPr>
          <w:color w:val="FF0000"/>
        </w:rPr>
      </w:pPr>
    </w:p>
    <w:p w14:paraId="4401753D" w14:textId="7049E1DB" w:rsidR="00DA52DF" w:rsidRPr="00DA52DF" w:rsidRDefault="00DA52DF" w:rsidP="00DA52DF">
      <w:pPr>
        <w:pStyle w:val="BodyText"/>
        <w:ind w:left="720"/>
      </w:pPr>
      <w:r>
        <w:t xml:space="preserve">A portion of the east/west alley, 20 ft. wide, previously vacated to easement 11/28/1972 (JCC PG 2916), bounded by </w:t>
      </w:r>
      <w:r w:rsidR="001B5319" w:rsidRPr="001B5319">
        <w:rPr>
          <w:highlight w:val="yellow"/>
        </w:rPr>
        <w:t>(I-75)</w:t>
      </w:r>
      <w:r w:rsidR="001B5319">
        <w:t xml:space="preserve"> </w:t>
      </w:r>
      <w:r>
        <w:t>Chrysler Fwy. S.S.D., Alfred St., 50 ft. wide, St. Antoine St., 50 ft wide, and Brewster St., 50 ft. wide.  Lying northerly of and adjacent to lots 3-6 and lying southerly of an adjacent to lots 3-6 of “Charles Moran Farm between Gratiot and Indiana Street” as recorded in Liber 1, Page 254 of Plats, Wayne County Records.  The total length</w:t>
      </w:r>
      <w:r w:rsidR="009A1A3B">
        <w:t xml:space="preserve"> of said </w:t>
      </w:r>
      <w:r w:rsidR="00FC7632" w:rsidRPr="00FC7632">
        <w:rPr>
          <w:highlight w:val="yellow"/>
        </w:rPr>
        <w:t>outright</w:t>
      </w:r>
      <w:r w:rsidR="00FC7632">
        <w:t xml:space="preserve"> </w:t>
      </w:r>
      <w:r w:rsidR="009A1A3B">
        <w:t>vacation is 152 feet.</w:t>
      </w:r>
    </w:p>
    <w:p w14:paraId="78FC17E7" w14:textId="77777777" w:rsidR="00DA52DF" w:rsidRDefault="00DA52DF" w:rsidP="008D4406">
      <w:pPr>
        <w:pStyle w:val="BodyText"/>
        <w:rPr>
          <w:color w:val="FF0000"/>
        </w:rPr>
      </w:pPr>
    </w:p>
    <w:p w14:paraId="6F9792C3" w14:textId="77777777" w:rsidR="00C36BD2" w:rsidRDefault="00C36BD2" w:rsidP="00C36BD2">
      <w:pPr>
        <w:jc w:val="both"/>
      </w:pPr>
      <w:r>
        <w:t>Be and the same are hereby vacated (outright) as public rights-of-way to become part and parcel of the abutting property,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>PROVIDED, that petitioner/property owner make satisfactory arrangements with any and all utility companies for cost and arrangements for the removing and/or relocating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>PROVIDED, that the petitioner/property owner bear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Pr="00D14847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1E1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43B4" w14:textId="77777777" w:rsidR="00815A29" w:rsidRDefault="00815A29" w:rsidP="00383B31">
      <w:r>
        <w:separator/>
      </w:r>
    </w:p>
  </w:endnote>
  <w:endnote w:type="continuationSeparator" w:id="0">
    <w:p w14:paraId="41B46656" w14:textId="77777777" w:rsidR="00815A29" w:rsidRDefault="00815A29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D67B" w14:textId="77777777" w:rsidR="00815A29" w:rsidRDefault="00815A29" w:rsidP="00383B31">
      <w:r>
        <w:separator/>
      </w:r>
    </w:p>
  </w:footnote>
  <w:footnote w:type="continuationSeparator" w:id="0">
    <w:p w14:paraId="4DD66B42" w14:textId="77777777" w:rsidR="00815A29" w:rsidRDefault="00815A29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15BEB"/>
    <w:rsid w:val="0001613B"/>
    <w:rsid w:val="00016D3B"/>
    <w:rsid w:val="000332B0"/>
    <w:rsid w:val="00041C93"/>
    <w:rsid w:val="0005384B"/>
    <w:rsid w:val="000600B7"/>
    <w:rsid w:val="00060140"/>
    <w:rsid w:val="000678A9"/>
    <w:rsid w:val="00070A63"/>
    <w:rsid w:val="00080C57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56F"/>
    <w:rsid w:val="0010673B"/>
    <w:rsid w:val="001355D4"/>
    <w:rsid w:val="0014114B"/>
    <w:rsid w:val="00154849"/>
    <w:rsid w:val="00160549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319"/>
    <w:rsid w:val="001B58C1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60F5B"/>
    <w:rsid w:val="002703BE"/>
    <w:rsid w:val="00277BCC"/>
    <w:rsid w:val="002926C2"/>
    <w:rsid w:val="00292DB8"/>
    <w:rsid w:val="0029587A"/>
    <w:rsid w:val="00296533"/>
    <w:rsid w:val="002965C5"/>
    <w:rsid w:val="002A7692"/>
    <w:rsid w:val="002B5D57"/>
    <w:rsid w:val="002B5D90"/>
    <w:rsid w:val="002C6E3A"/>
    <w:rsid w:val="002D1C9D"/>
    <w:rsid w:val="002D204A"/>
    <w:rsid w:val="002D5D18"/>
    <w:rsid w:val="002F0377"/>
    <w:rsid w:val="002F24D7"/>
    <w:rsid w:val="002F7D59"/>
    <w:rsid w:val="00324170"/>
    <w:rsid w:val="00325384"/>
    <w:rsid w:val="0034181E"/>
    <w:rsid w:val="003431F0"/>
    <w:rsid w:val="00344D81"/>
    <w:rsid w:val="003450EA"/>
    <w:rsid w:val="003545FA"/>
    <w:rsid w:val="0035781C"/>
    <w:rsid w:val="003679A4"/>
    <w:rsid w:val="00374567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13C4"/>
    <w:rsid w:val="00416602"/>
    <w:rsid w:val="00417BC1"/>
    <w:rsid w:val="00421BAC"/>
    <w:rsid w:val="004250AF"/>
    <w:rsid w:val="00427FBA"/>
    <w:rsid w:val="00443EDD"/>
    <w:rsid w:val="004455E2"/>
    <w:rsid w:val="00451208"/>
    <w:rsid w:val="004539BF"/>
    <w:rsid w:val="004578B3"/>
    <w:rsid w:val="00465009"/>
    <w:rsid w:val="004676CC"/>
    <w:rsid w:val="0047610C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2094A"/>
    <w:rsid w:val="0052267F"/>
    <w:rsid w:val="0053096E"/>
    <w:rsid w:val="00530B8C"/>
    <w:rsid w:val="00540D83"/>
    <w:rsid w:val="0055606F"/>
    <w:rsid w:val="00562CC7"/>
    <w:rsid w:val="00565B32"/>
    <w:rsid w:val="00581CA5"/>
    <w:rsid w:val="00584FD1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26C7"/>
    <w:rsid w:val="005D7176"/>
    <w:rsid w:val="005E3F92"/>
    <w:rsid w:val="005F5BD0"/>
    <w:rsid w:val="006123FA"/>
    <w:rsid w:val="0061240B"/>
    <w:rsid w:val="00614E7E"/>
    <w:rsid w:val="00642FE9"/>
    <w:rsid w:val="00653666"/>
    <w:rsid w:val="006538BA"/>
    <w:rsid w:val="00671CCC"/>
    <w:rsid w:val="0067520E"/>
    <w:rsid w:val="00675A7D"/>
    <w:rsid w:val="00675FC4"/>
    <w:rsid w:val="00680368"/>
    <w:rsid w:val="006943B2"/>
    <w:rsid w:val="00696AA6"/>
    <w:rsid w:val="006A22DD"/>
    <w:rsid w:val="006A3D6A"/>
    <w:rsid w:val="006A7496"/>
    <w:rsid w:val="006B13C9"/>
    <w:rsid w:val="006B23ED"/>
    <w:rsid w:val="006C60B4"/>
    <w:rsid w:val="006D15D5"/>
    <w:rsid w:val="006E01CA"/>
    <w:rsid w:val="006E5911"/>
    <w:rsid w:val="006F08BC"/>
    <w:rsid w:val="006F5EAA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A109F"/>
    <w:rsid w:val="007C251B"/>
    <w:rsid w:val="007C5491"/>
    <w:rsid w:val="007C59C5"/>
    <w:rsid w:val="007C5ADE"/>
    <w:rsid w:val="007D53E0"/>
    <w:rsid w:val="007F170F"/>
    <w:rsid w:val="007F48C1"/>
    <w:rsid w:val="00806231"/>
    <w:rsid w:val="00814014"/>
    <w:rsid w:val="00815A29"/>
    <w:rsid w:val="008220A7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E015C"/>
    <w:rsid w:val="008E36C0"/>
    <w:rsid w:val="008E4A4B"/>
    <w:rsid w:val="008E5174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7271A"/>
    <w:rsid w:val="009915CC"/>
    <w:rsid w:val="009933FB"/>
    <w:rsid w:val="009A1A3B"/>
    <w:rsid w:val="009B0223"/>
    <w:rsid w:val="009C105E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83667"/>
    <w:rsid w:val="00A8435D"/>
    <w:rsid w:val="00A85338"/>
    <w:rsid w:val="00A858A3"/>
    <w:rsid w:val="00AA182B"/>
    <w:rsid w:val="00AA3C14"/>
    <w:rsid w:val="00AA43B0"/>
    <w:rsid w:val="00AB686E"/>
    <w:rsid w:val="00AC6D24"/>
    <w:rsid w:val="00AD183C"/>
    <w:rsid w:val="00AE0FB0"/>
    <w:rsid w:val="00AE5D70"/>
    <w:rsid w:val="00AF6774"/>
    <w:rsid w:val="00B1380A"/>
    <w:rsid w:val="00B2302F"/>
    <w:rsid w:val="00B3607A"/>
    <w:rsid w:val="00B41EF1"/>
    <w:rsid w:val="00B52FC4"/>
    <w:rsid w:val="00B675FC"/>
    <w:rsid w:val="00B71BC9"/>
    <w:rsid w:val="00B76B1A"/>
    <w:rsid w:val="00B82299"/>
    <w:rsid w:val="00B83D5C"/>
    <w:rsid w:val="00B849FD"/>
    <w:rsid w:val="00B86764"/>
    <w:rsid w:val="00B930DB"/>
    <w:rsid w:val="00BA64B8"/>
    <w:rsid w:val="00BB01AF"/>
    <w:rsid w:val="00BB29AD"/>
    <w:rsid w:val="00BB68E2"/>
    <w:rsid w:val="00BC0241"/>
    <w:rsid w:val="00BC1F10"/>
    <w:rsid w:val="00BC6917"/>
    <w:rsid w:val="00BC763B"/>
    <w:rsid w:val="00BD35FB"/>
    <w:rsid w:val="00BE1F37"/>
    <w:rsid w:val="00BE527B"/>
    <w:rsid w:val="00BE65FE"/>
    <w:rsid w:val="00BF0074"/>
    <w:rsid w:val="00BF2B91"/>
    <w:rsid w:val="00BF46A2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5575"/>
    <w:rsid w:val="00CD60B2"/>
    <w:rsid w:val="00CE49F8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8454B"/>
    <w:rsid w:val="00D94EB2"/>
    <w:rsid w:val="00DA07BC"/>
    <w:rsid w:val="00DA0959"/>
    <w:rsid w:val="00DA3DC0"/>
    <w:rsid w:val="00DA52DF"/>
    <w:rsid w:val="00DD1134"/>
    <w:rsid w:val="00DE7121"/>
    <w:rsid w:val="00DF1C49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46050"/>
    <w:rsid w:val="00E71816"/>
    <w:rsid w:val="00E90D3B"/>
    <w:rsid w:val="00E9341B"/>
    <w:rsid w:val="00EA62F3"/>
    <w:rsid w:val="00EC1F28"/>
    <w:rsid w:val="00EC66F1"/>
    <w:rsid w:val="00ED4168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61A5"/>
    <w:rsid w:val="00F9241B"/>
    <w:rsid w:val="00F939FA"/>
    <w:rsid w:val="00F94F0C"/>
    <w:rsid w:val="00F967C3"/>
    <w:rsid w:val="00FA0B72"/>
    <w:rsid w:val="00FA436C"/>
    <w:rsid w:val="00FB42D9"/>
    <w:rsid w:val="00FC246C"/>
    <w:rsid w:val="00FC30F9"/>
    <w:rsid w:val="00FC7632"/>
    <w:rsid w:val="00FD2795"/>
    <w:rsid w:val="00FD3ECE"/>
    <w:rsid w:val="00FD691B"/>
    <w:rsid w:val="00FE40EF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8F81250"/>
  <w15:docId w15:val="{15951C16-9C35-42A5-AE78-3E432268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Raven Wright</cp:lastModifiedBy>
  <cp:revision>6</cp:revision>
  <cp:lastPrinted>2021-11-04T17:51:00Z</cp:lastPrinted>
  <dcterms:created xsi:type="dcterms:W3CDTF">2025-09-17T12:54:00Z</dcterms:created>
  <dcterms:modified xsi:type="dcterms:W3CDTF">2025-09-19T16:59:00Z</dcterms:modified>
</cp:coreProperties>
</file>