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2B5BF80B" w:rsidR="006E3E64" w:rsidRPr="009D4407" w:rsidRDefault="00F23B90" w:rsidP="006E3E64">
      <w:pPr>
        <w:jc w:val="both"/>
      </w:pPr>
      <w:r>
        <w:t xml:space="preserve">July 2, 2025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2307F42B"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DB2997">
        <w:rPr>
          <w:color w:val="000000" w:themeColor="text1"/>
        </w:rPr>
        <w:t>5</w:t>
      </w:r>
      <w:r w:rsidRPr="009D4407">
        <w:rPr>
          <w:color w:val="000000" w:themeColor="text1"/>
        </w:rPr>
        <w:t xml:space="preserve"> – </w:t>
      </w:r>
      <w:r w:rsidR="00DB2997">
        <w:rPr>
          <w:color w:val="000000" w:themeColor="text1"/>
        </w:rPr>
        <w:t>General Services Department</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3B675F">
        <w:rPr>
          <w:color w:val="000000" w:themeColor="text1"/>
        </w:rPr>
        <w:t>westerly</w:t>
      </w:r>
      <w:r w:rsidR="005463F6" w:rsidRPr="009D4407">
        <w:rPr>
          <w:color w:val="000000" w:themeColor="text1"/>
        </w:rPr>
        <w:t xml:space="preserve"> part of </w:t>
      </w:r>
      <w:r w:rsidR="003B675F">
        <w:rPr>
          <w:color w:val="000000" w:themeColor="text1"/>
        </w:rPr>
        <w:t>Garland St.</w:t>
      </w:r>
      <w:r w:rsidR="003B675F" w:rsidRPr="009D4407">
        <w:rPr>
          <w:color w:val="000000" w:themeColor="text1"/>
        </w:rPr>
        <w:t xml:space="preserve">, </w:t>
      </w:r>
      <w:r w:rsidR="003B675F">
        <w:rPr>
          <w:color w:val="000000" w:themeColor="text1"/>
        </w:rPr>
        <w:t xml:space="preserve">between Goethe St., and Bewick St. </w:t>
      </w:r>
      <w:r w:rsidR="005463F6" w:rsidRPr="009D4407">
        <w:rPr>
          <w:color w:val="000000" w:themeColor="text1"/>
        </w:rPr>
        <w:t>adjacent to the parcel commonly known as 2</w:t>
      </w:r>
      <w:r w:rsidR="003B675F">
        <w:rPr>
          <w:color w:val="000000" w:themeColor="text1"/>
        </w:rPr>
        <w:t>9</w:t>
      </w:r>
      <w:r w:rsidR="006C15FD">
        <w:rPr>
          <w:color w:val="000000" w:themeColor="text1"/>
        </w:rPr>
        <w:t>15</w:t>
      </w:r>
      <w:r w:rsidR="003B675F">
        <w:rPr>
          <w:color w:val="000000" w:themeColor="text1"/>
        </w:rPr>
        <w:t xml:space="preserve"> Garland St.</w:t>
      </w:r>
      <w:r w:rsidR="005463F6" w:rsidRPr="009D4407">
        <w:rPr>
          <w:color w:val="000000" w:themeColor="text1"/>
        </w:rPr>
        <w:t xml:space="preserve"> </w:t>
      </w:r>
      <w:r w:rsidR="00C30260" w:rsidRPr="009D4407">
        <w:rPr>
          <w:color w:val="000000" w:themeColor="text1"/>
        </w:rPr>
        <w:t xml:space="preserve">for the installation of </w:t>
      </w:r>
      <w:r w:rsidR="003B675F">
        <w:rPr>
          <w:color w:val="000000" w:themeColor="text1"/>
        </w:rPr>
        <w:t xml:space="preserve">a </w:t>
      </w:r>
      <w:r w:rsidR="00F23B90">
        <w:rPr>
          <w:color w:val="000000" w:themeColor="text1"/>
        </w:rPr>
        <w:t xml:space="preserve">below-grade </w:t>
      </w:r>
      <w:r w:rsidR="003B675F">
        <w:rPr>
          <w:color w:val="000000" w:themeColor="text1"/>
        </w:rPr>
        <w:t xml:space="preserve">concrete slab, </w:t>
      </w:r>
      <w:r w:rsidR="00F23B90">
        <w:rPr>
          <w:color w:val="000000" w:themeColor="text1"/>
        </w:rPr>
        <w:t xml:space="preserve">an above-grade </w:t>
      </w:r>
      <w:r w:rsidR="003B675F">
        <w:rPr>
          <w:color w:val="000000" w:themeColor="text1"/>
        </w:rPr>
        <w:t xml:space="preserve">monument sign, and a </w:t>
      </w:r>
      <w:r w:rsidR="00F23B90">
        <w:rPr>
          <w:color w:val="000000" w:themeColor="text1"/>
        </w:rPr>
        <w:t xml:space="preserve">below-grade </w:t>
      </w:r>
      <w:r w:rsidR="003B675F">
        <w:rPr>
          <w:color w:val="000000" w:themeColor="text1"/>
        </w:rPr>
        <w:t xml:space="preserve">monolithic curb. </w:t>
      </w:r>
    </w:p>
    <w:bookmarkEnd w:id="2"/>
    <w:bookmarkEnd w:id="3"/>
    <w:p w14:paraId="21F9A117" w14:textId="77777777" w:rsidR="006E3E64" w:rsidRPr="009D4407" w:rsidRDefault="006E3E64" w:rsidP="006E3E64">
      <w:pPr>
        <w:pStyle w:val="BodyTextIndent"/>
        <w:rPr>
          <w:b w:val="0"/>
          <w:color w:val="000000" w:themeColor="text1"/>
        </w:rPr>
      </w:pPr>
    </w:p>
    <w:p w14:paraId="6E89C9DB" w14:textId="39CADD5E" w:rsidR="006E3E64"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w:t>
      </w:r>
      <w:r w:rsidR="00DB2997">
        <w:rPr>
          <w:bCs/>
          <w:color w:val="000000" w:themeColor="text1"/>
        </w:rPr>
        <w:t>25</w:t>
      </w:r>
      <w:r w:rsidRPr="009D4407">
        <w:rPr>
          <w:bCs/>
          <w:color w:val="000000" w:themeColor="text1"/>
        </w:rPr>
        <w:t xml:space="preserve"> – </w:t>
      </w:r>
      <w:r w:rsidR="00DB2997">
        <w:rPr>
          <w:bCs/>
          <w:color w:val="000000" w:themeColor="text1"/>
        </w:rPr>
        <w:t>General Services Department</w:t>
      </w:r>
      <w:r w:rsidR="00C30260" w:rsidRPr="009D4407">
        <w:rPr>
          <w:bCs/>
          <w:color w:val="000000" w:themeColor="text1"/>
        </w:rPr>
        <w:t xml:space="preserve">, request for encroachment within </w:t>
      </w:r>
      <w:r w:rsidR="003B675F" w:rsidRPr="003B675F">
        <w:rPr>
          <w:bCs/>
          <w:color w:val="000000" w:themeColor="text1"/>
        </w:rPr>
        <w:t>the westerly part of Garland St.,</w:t>
      </w:r>
      <w:r w:rsidR="003B675F">
        <w:rPr>
          <w:bCs/>
          <w:color w:val="000000" w:themeColor="text1"/>
        </w:rPr>
        <w:t xml:space="preserve"> 70 ft., between Goethe St., 50 ft. wide, and Bewick St., 70 ft. wide</w:t>
      </w:r>
      <w:r w:rsidR="003B675F" w:rsidRPr="003B675F">
        <w:rPr>
          <w:bCs/>
          <w:color w:val="000000" w:themeColor="text1"/>
        </w:rPr>
        <w:t xml:space="preserve"> adjacent to the parcel commonly known as 291</w:t>
      </w:r>
      <w:r w:rsidR="006C15FD">
        <w:rPr>
          <w:bCs/>
          <w:color w:val="000000" w:themeColor="text1"/>
        </w:rPr>
        <w:t>5</w:t>
      </w:r>
      <w:r w:rsidR="003B675F" w:rsidRPr="003B675F">
        <w:rPr>
          <w:bCs/>
          <w:color w:val="000000" w:themeColor="text1"/>
        </w:rPr>
        <w:t xml:space="preserve"> Garland St. for the installation of a </w:t>
      </w:r>
      <w:r w:rsidR="00F23B90">
        <w:rPr>
          <w:bCs/>
          <w:color w:val="000000" w:themeColor="text1"/>
        </w:rPr>
        <w:t xml:space="preserve">below-grade </w:t>
      </w:r>
      <w:r w:rsidR="003B675F" w:rsidRPr="003B675F">
        <w:rPr>
          <w:bCs/>
          <w:color w:val="000000" w:themeColor="text1"/>
        </w:rPr>
        <w:t xml:space="preserve">concrete slab, </w:t>
      </w:r>
      <w:r w:rsidR="00F23B90">
        <w:rPr>
          <w:bCs/>
          <w:color w:val="000000" w:themeColor="text1"/>
        </w:rPr>
        <w:t xml:space="preserve">an above-grade </w:t>
      </w:r>
      <w:r w:rsidR="003B675F" w:rsidRPr="003B675F">
        <w:rPr>
          <w:bCs/>
          <w:color w:val="000000" w:themeColor="text1"/>
        </w:rPr>
        <w:t xml:space="preserve">monument sign, and a </w:t>
      </w:r>
      <w:r w:rsidR="00F23B90">
        <w:rPr>
          <w:bCs/>
          <w:color w:val="000000" w:themeColor="text1"/>
        </w:rPr>
        <w:t xml:space="preserve">below-grade </w:t>
      </w:r>
      <w:r w:rsidR="003B675F" w:rsidRPr="003B675F">
        <w:rPr>
          <w:bCs/>
          <w:color w:val="000000" w:themeColor="text1"/>
        </w:rPr>
        <w:t>monolithic curb.</w:t>
      </w:r>
    </w:p>
    <w:p w14:paraId="0AD03062" w14:textId="77777777" w:rsidR="00F23B90" w:rsidRDefault="00F23B90" w:rsidP="006E3E64">
      <w:pPr>
        <w:jc w:val="both"/>
        <w:rPr>
          <w:bCs/>
          <w:color w:val="000000" w:themeColor="text1"/>
        </w:rPr>
      </w:pPr>
    </w:p>
    <w:p w14:paraId="0563DA66" w14:textId="0EB220CB" w:rsidR="00F23B90" w:rsidRPr="009D4407" w:rsidRDefault="00F23B90" w:rsidP="006E3E64">
      <w:pPr>
        <w:jc w:val="both"/>
        <w:rPr>
          <w:bCs/>
          <w:color w:val="000000" w:themeColor="text1"/>
        </w:rPr>
      </w:pPr>
      <w:r>
        <w:rPr>
          <w:bCs/>
          <w:color w:val="000000" w:themeColor="text1"/>
        </w:rPr>
        <w:t xml:space="preserve">This comes as part for approval of a park sign and curb located in the corner of Charlevoix St. and Garland St. on the east side of Detroit. This work is associated with the adjacent Dr. Ossian Sweet House and Dr. Ossian Sweet Memorial </w:t>
      </w:r>
      <w:r w:rsidR="00F45FCA">
        <w:rPr>
          <w:bCs/>
          <w:color w:val="000000" w:themeColor="text1"/>
        </w:rPr>
        <w:t>Plaza;</w:t>
      </w:r>
      <w:r>
        <w:rPr>
          <w:bCs/>
          <w:color w:val="000000" w:themeColor="text1"/>
        </w:rPr>
        <w:t xml:space="preserve"> the construction is led by the General Services Department Parks Division. </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lastRenderedPageBreak/>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6CCE914"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DB2997">
        <w:rPr>
          <w:b w:val="0"/>
        </w:rPr>
        <w:t>General Services Department</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F23B90">
        <w:rPr>
          <w:b w:val="0"/>
        </w:rPr>
        <w:t xml:space="preserve"> Garland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795660F3" w14:textId="77777777" w:rsidR="00F23B90" w:rsidRDefault="00F23B90" w:rsidP="00843C6C">
      <w:pPr>
        <w:pStyle w:val="BodyTextIndent"/>
        <w:tabs>
          <w:tab w:val="left" w:pos="0"/>
        </w:tabs>
        <w:ind w:left="0" w:firstLine="0"/>
        <w:rPr>
          <w:b w:val="0"/>
        </w:rPr>
      </w:pPr>
    </w:p>
    <w:p w14:paraId="79413C4B" w14:textId="02F9872B" w:rsidR="00F23B90" w:rsidRDefault="00F23B90" w:rsidP="00F23B90">
      <w:pPr>
        <w:pStyle w:val="BodyTextIndent"/>
        <w:numPr>
          <w:ilvl w:val="0"/>
          <w:numId w:val="10"/>
        </w:numPr>
        <w:tabs>
          <w:tab w:val="left" w:pos="0"/>
        </w:tabs>
        <w:rPr>
          <w:b w:val="0"/>
        </w:rPr>
      </w:pPr>
      <w:r>
        <w:rPr>
          <w:b w:val="0"/>
        </w:rPr>
        <w:t xml:space="preserve">Below-grade concrete slab, within </w:t>
      </w:r>
      <w:r w:rsidR="00C110C6">
        <w:rPr>
          <w:b w:val="0"/>
        </w:rPr>
        <w:t xml:space="preserve">the westerly part of </w:t>
      </w:r>
      <w:r>
        <w:rPr>
          <w:b w:val="0"/>
        </w:rPr>
        <w:t xml:space="preserve">Garland St., 70 ft. wide, lying </w:t>
      </w:r>
      <w:r w:rsidR="00C110C6">
        <w:rPr>
          <w:b w:val="0"/>
        </w:rPr>
        <w:t>2</w:t>
      </w:r>
      <w:r>
        <w:rPr>
          <w:b w:val="0"/>
        </w:rPr>
        <w:t>.5’ easterly of and adjacent to lo</w:t>
      </w:r>
      <w:r w:rsidR="006C15FD">
        <w:rPr>
          <w:b w:val="0"/>
        </w:rPr>
        <w:t>t</w:t>
      </w:r>
      <w:r>
        <w:rPr>
          <w:b w:val="0"/>
        </w:rPr>
        <w:t xml:space="preserve"> 469 </w:t>
      </w:r>
      <w:r w:rsidR="006C15FD">
        <w:rPr>
          <w:b w:val="0"/>
        </w:rPr>
        <w:t xml:space="preserve">of </w:t>
      </w:r>
      <w:r w:rsidR="00C110C6">
        <w:rPr>
          <w:b w:val="0"/>
        </w:rPr>
        <w:t>“Bewick</w:t>
      </w:r>
      <w:r w:rsidR="00B06932">
        <w:rPr>
          <w:b w:val="0"/>
        </w:rPr>
        <w:t>’</w:t>
      </w:r>
      <w:r w:rsidR="00C110C6">
        <w:rPr>
          <w:b w:val="0"/>
        </w:rPr>
        <w:t xml:space="preserve">s Subdivision” as recorded in Liber 23 Page 14 of Plats, Wayne County Records. Said below-grade concrete slab shall be measuring 4’ in width and 8’ in length and shall be installed ranging from 0’ to 0.67’ below-grade. </w:t>
      </w:r>
    </w:p>
    <w:p w14:paraId="0D235767" w14:textId="57992313" w:rsidR="00C110C6" w:rsidRDefault="00C110C6" w:rsidP="00F23B90">
      <w:pPr>
        <w:pStyle w:val="BodyTextIndent"/>
        <w:numPr>
          <w:ilvl w:val="0"/>
          <w:numId w:val="10"/>
        </w:numPr>
        <w:tabs>
          <w:tab w:val="left" w:pos="0"/>
        </w:tabs>
        <w:rPr>
          <w:b w:val="0"/>
        </w:rPr>
      </w:pPr>
      <w:r>
        <w:rPr>
          <w:b w:val="0"/>
        </w:rPr>
        <w:t>Above-grade monument sign, within the westerly part of Garland St., 70 ft. wide, lying 4.5’ easterly of and adjacent to lot 469 of “Bewick</w:t>
      </w:r>
      <w:r w:rsidR="00B06932">
        <w:rPr>
          <w:b w:val="0"/>
        </w:rPr>
        <w:t>’</w:t>
      </w:r>
      <w:r>
        <w:rPr>
          <w:b w:val="0"/>
        </w:rPr>
        <w:t xml:space="preserve">s Subdivision” as recorded in Liber 23 Page 14 of Plats, Wayne County Records. Said above-grade monument sign shall be measuring 4.67’ </w:t>
      </w:r>
      <w:r w:rsidR="00914E72">
        <w:rPr>
          <w:b w:val="0"/>
        </w:rPr>
        <w:t xml:space="preserve">in length and 2.5’ in width. Said above-grade </w:t>
      </w:r>
      <w:proofErr w:type="gramStart"/>
      <w:r w:rsidR="00914E72">
        <w:rPr>
          <w:b w:val="0"/>
        </w:rPr>
        <w:t>sign</w:t>
      </w:r>
      <w:proofErr w:type="gramEnd"/>
      <w:r w:rsidR="00914E72">
        <w:rPr>
          <w:b w:val="0"/>
        </w:rPr>
        <w:t xml:space="preserve"> shall be installed ranging from 0’ to 2.5’ above grade. </w:t>
      </w:r>
    </w:p>
    <w:p w14:paraId="2019C114" w14:textId="543F1FFC" w:rsidR="00914E72" w:rsidRDefault="00914E72" w:rsidP="00F23B90">
      <w:pPr>
        <w:pStyle w:val="BodyTextIndent"/>
        <w:numPr>
          <w:ilvl w:val="0"/>
          <w:numId w:val="10"/>
        </w:numPr>
        <w:tabs>
          <w:tab w:val="left" w:pos="0"/>
        </w:tabs>
        <w:rPr>
          <w:b w:val="0"/>
        </w:rPr>
      </w:pPr>
      <w:r>
        <w:rPr>
          <w:b w:val="0"/>
        </w:rPr>
        <w:t>Below-grade monolithic curb, within the westerly part of Garland St., 70 ft. wide, lying easterly of and adjacent to lot 469 of “Bewick</w:t>
      </w:r>
      <w:r w:rsidR="00B06932">
        <w:rPr>
          <w:b w:val="0"/>
        </w:rPr>
        <w:t>’</w:t>
      </w:r>
      <w:r>
        <w:rPr>
          <w:b w:val="0"/>
        </w:rPr>
        <w:t xml:space="preserve">s Subdivision” as recorded in Liber 23 Page 14 of Plats, Wayne County Records. Said below-grade monolithic curb shall be measuring 0.67’ in width and 9’ in length. Said below-grade monolithic curb shall be installed ranging from 1.5’ below-grade to 0.75’ tapered to 0’ height at existing walk. </w:t>
      </w:r>
    </w:p>
    <w:p w14:paraId="3503E91A" w14:textId="77777777" w:rsidR="00F23B90" w:rsidRDefault="00F23B90" w:rsidP="007A1F46">
      <w:pPr>
        <w:pStyle w:val="BodyTextIndent"/>
        <w:tabs>
          <w:tab w:val="left" w:pos="0"/>
        </w:tabs>
        <w:ind w:firstLine="0"/>
        <w:rPr>
          <w:b w:val="0"/>
        </w:rPr>
      </w:pPr>
    </w:p>
    <w:p w14:paraId="4467CFAB" w14:textId="77777777" w:rsidR="00F23B90" w:rsidRDefault="00F23B90" w:rsidP="007A1F46">
      <w:pPr>
        <w:pStyle w:val="BodyTextIndent"/>
        <w:tabs>
          <w:tab w:val="left" w:pos="0"/>
        </w:tabs>
        <w:ind w:firstLine="0"/>
        <w:rPr>
          <w:b w:val="0"/>
        </w:rPr>
      </w:pPr>
    </w:p>
    <w:p w14:paraId="1A00D7E5" w14:textId="77777777" w:rsidR="00322862" w:rsidRDefault="00322862" w:rsidP="00F45FCA">
      <w:pPr>
        <w:pStyle w:val="BodyTextIndent"/>
        <w:tabs>
          <w:tab w:val="left" w:pos="0"/>
        </w:tabs>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w:t>
      </w:r>
      <w:r w:rsidR="00FA5814" w:rsidRPr="00FA05C6">
        <w:lastRenderedPageBreak/>
        <w:t>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30FD89BE" w:rsidR="00FA5814" w:rsidRPr="00FA05C6" w:rsidRDefault="00D94A1D">
      <w:pPr>
        <w:tabs>
          <w:tab w:val="left" w:pos="0"/>
        </w:tabs>
        <w:jc w:val="both"/>
      </w:pPr>
      <w:r w:rsidRPr="00FA05C6">
        <w:t xml:space="preserve">PROVIDED, </w:t>
      </w:r>
      <w:proofErr w:type="gramStart"/>
      <w:r w:rsidR="00DB2997">
        <w:t>General</w:t>
      </w:r>
      <w:proofErr w:type="gramEnd"/>
      <w:r w:rsidR="00DB2997">
        <w:t xml:space="preserve"> Services Department</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4A9CC73" w:rsidR="00FA5814" w:rsidRPr="00FA05C6" w:rsidRDefault="00FA5814">
      <w:pPr>
        <w:tabs>
          <w:tab w:val="left" w:pos="0"/>
        </w:tabs>
        <w:jc w:val="both"/>
      </w:pPr>
      <w:proofErr w:type="gramStart"/>
      <w:r w:rsidRPr="00FA05C6">
        <w:t>PROVIDED,</w:t>
      </w:r>
      <w:proofErr w:type="gramEnd"/>
      <w:r w:rsidRPr="00FA05C6">
        <w:t xml:space="preserve">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gramStart"/>
      <w:r w:rsidR="00DB2997">
        <w:t>General</w:t>
      </w:r>
      <w:proofErr w:type="gramEnd"/>
      <w:r w:rsidR="00DB2997">
        <w:t xml:space="preserve"> Services Department</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5CD77B9D"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proofErr w:type="gramStart"/>
      <w:r w:rsidR="00DB2997">
        <w:t>General</w:t>
      </w:r>
      <w:proofErr w:type="gramEnd"/>
      <w:r w:rsidR="00DB2997">
        <w:t xml:space="preserve"> Services Department</w:t>
      </w:r>
      <w:r w:rsidR="00C30260">
        <w:t xml:space="preserve"> </w:t>
      </w:r>
      <w:r w:rsidR="00C22DEF" w:rsidRPr="00FA05C6">
        <w:t>or their assigns</w:t>
      </w:r>
      <w:r w:rsidR="00FA5814" w:rsidRPr="00FA05C6">
        <w:t>. Should damages to utilities occur</w:t>
      </w:r>
      <w:proofErr w:type="gramStart"/>
      <w:r w:rsidR="00FA5814" w:rsidRPr="00FA05C6">
        <w:t xml:space="preserve"> </w:t>
      </w:r>
      <w:r w:rsidR="00DB2997">
        <w:t>General</w:t>
      </w:r>
      <w:proofErr w:type="gramEnd"/>
      <w:r w:rsidR="00DB2997">
        <w:t xml:space="preserve"> Services Department</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encroachments shall be removed at any time when so directed by the City Council, and the public </w:t>
      </w:r>
      <w:r w:rsidR="00FA5814" w:rsidRPr="00FA05C6">
        <w:lastRenderedPageBreak/>
        <w:t>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3448397" w:rsidR="00A310D5" w:rsidRPr="00FA05C6" w:rsidRDefault="00A310D5" w:rsidP="00A310D5">
      <w:pPr>
        <w:pStyle w:val="BodyText"/>
      </w:pPr>
      <w:r w:rsidRPr="00FA05C6">
        <w:t xml:space="preserve">PROVIDED, </w:t>
      </w:r>
      <w:r w:rsidR="003446FC" w:rsidRPr="00FA05C6">
        <w:t xml:space="preserve">that </w:t>
      </w:r>
      <w:r w:rsidR="00DB2997">
        <w:t>General Services Department</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proofErr w:type="gramStart"/>
      <w:r w:rsidR="00DB2997">
        <w:t>General</w:t>
      </w:r>
      <w:proofErr w:type="gramEnd"/>
      <w:r w:rsidR="00DB2997">
        <w:t xml:space="preserve"> Services Department</w:t>
      </w:r>
      <w:r w:rsidR="00C30260">
        <w:t xml:space="preserve"> </w:t>
      </w:r>
      <w:r w:rsidR="00C22DEF" w:rsidRPr="00FA05C6">
        <w:t xml:space="preserve">or their assigns </w:t>
      </w:r>
      <w:r w:rsidRPr="00FA05C6">
        <w:t xml:space="preserve">of the terms thereof. Further, </w:t>
      </w:r>
      <w:proofErr w:type="gramStart"/>
      <w:r w:rsidR="00DB2997">
        <w:t>General</w:t>
      </w:r>
      <w:proofErr w:type="gramEnd"/>
      <w:r w:rsidR="00DB2997">
        <w:t xml:space="preserve"> Services Department</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27DD6E12"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gramStart"/>
      <w:r w:rsidR="00DB2997">
        <w:t>General</w:t>
      </w:r>
      <w:proofErr w:type="gramEnd"/>
      <w:r w:rsidR="00DB2997">
        <w:t xml:space="preserve"> Services Department</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30A89"/>
    <w:multiLevelType w:val="hybridMultilevel"/>
    <w:tmpl w:val="9FC6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301277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B675F"/>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C15FD"/>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14E72"/>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06932"/>
    <w:rsid w:val="00B105D5"/>
    <w:rsid w:val="00B26F14"/>
    <w:rsid w:val="00B327C4"/>
    <w:rsid w:val="00B35961"/>
    <w:rsid w:val="00B36D07"/>
    <w:rsid w:val="00B467A5"/>
    <w:rsid w:val="00B473F7"/>
    <w:rsid w:val="00B61340"/>
    <w:rsid w:val="00B73EE8"/>
    <w:rsid w:val="00B8510E"/>
    <w:rsid w:val="00B8513E"/>
    <w:rsid w:val="00B87A9F"/>
    <w:rsid w:val="00BA1F04"/>
    <w:rsid w:val="00BB344F"/>
    <w:rsid w:val="00BB563F"/>
    <w:rsid w:val="00BE274D"/>
    <w:rsid w:val="00BE6956"/>
    <w:rsid w:val="00BF1051"/>
    <w:rsid w:val="00BF264F"/>
    <w:rsid w:val="00BF43E1"/>
    <w:rsid w:val="00C110C6"/>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2997"/>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23B90"/>
    <w:rsid w:val="00F33C8A"/>
    <w:rsid w:val="00F37DC3"/>
    <w:rsid w:val="00F45FCA"/>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1492</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2025-07-02T17:01:00Z</dcterms:created>
  <dcterms:modified xsi:type="dcterms:W3CDTF">2025-07-02T18:04:00Z</dcterms:modified>
</cp:coreProperties>
</file>