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41EDD0" w14:textId="77777777" w:rsidR="00F4356A" w:rsidRPr="00BC5532" w:rsidRDefault="00F4356A" w:rsidP="00F4356A">
      <w:pPr>
        <w:jc w:val="both"/>
        <w:rPr>
          <w:color w:val="000000"/>
        </w:rPr>
      </w:pPr>
    </w:p>
    <w:p w14:paraId="014D3350" w14:textId="77777777" w:rsidR="002B2CDB" w:rsidRPr="00BC5532" w:rsidRDefault="002B2CDB" w:rsidP="00F4356A">
      <w:pPr>
        <w:jc w:val="both"/>
        <w:rPr>
          <w:color w:val="000000"/>
        </w:rPr>
      </w:pPr>
    </w:p>
    <w:p w14:paraId="09B62303" w14:textId="77777777" w:rsidR="002B2CDB" w:rsidRPr="00BC5532" w:rsidRDefault="002B2CDB" w:rsidP="00F4356A">
      <w:pPr>
        <w:jc w:val="both"/>
        <w:rPr>
          <w:color w:val="000000"/>
        </w:rPr>
      </w:pPr>
    </w:p>
    <w:p w14:paraId="2B69DE3E" w14:textId="77777777" w:rsidR="002B2CDB" w:rsidRPr="00BC5532" w:rsidRDefault="002B2CDB" w:rsidP="00F4356A">
      <w:pPr>
        <w:jc w:val="both"/>
        <w:rPr>
          <w:color w:val="000000"/>
        </w:rPr>
      </w:pPr>
    </w:p>
    <w:p w14:paraId="177FBFB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AE985E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From:  The Department of Public Works</w:t>
      </w:r>
    </w:p>
    <w:p w14:paraId="0BC2277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3271328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BAC0D8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52905AEF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06FD654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223488F" w14:textId="32E3922D" w:rsidR="00B4228F" w:rsidRDefault="009516A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Coleman A. Young Airport</w:t>
      </w:r>
    </w:p>
    <w:p w14:paraId="5EA361C6" w14:textId="10B90B55" w:rsidR="003D61CF" w:rsidRDefault="00D51CBB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11</w:t>
      </w:r>
      <w:r w:rsidR="009516A8">
        <w:rPr>
          <w:color w:val="000000"/>
          <w:sz w:val="24"/>
          <w:szCs w:val="24"/>
        </w:rPr>
        <w:t xml:space="preserve">499 Conner St. </w:t>
      </w:r>
    </w:p>
    <w:p w14:paraId="3CEAE23D" w14:textId="24F031C3" w:rsidR="00022C7F" w:rsidRPr="003D61CF" w:rsidRDefault="0029326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</w:t>
      </w:r>
      <w:r w:rsidR="00250E96">
        <w:rPr>
          <w:color w:val="000000"/>
          <w:sz w:val="24"/>
          <w:szCs w:val="24"/>
        </w:rPr>
        <w:t>e</w:t>
      </w:r>
      <w:r w:rsidR="00C0777C">
        <w:rPr>
          <w:color w:val="000000"/>
          <w:sz w:val="24"/>
          <w:szCs w:val="24"/>
        </w:rPr>
        <w:t>troit</w:t>
      </w:r>
      <w:r w:rsidR="00D56B04">
        <w:rPr>
          <w:color w:val="000000"/>
          <w:sz w:val="24"/>
          <w:szCs w:val="24"/>
        </w:rPr>
        <w:t xml:space="preserve">, MI, </w:t>
      </w:r>
      <w:r w:rsidR="00250E96">
        <w:rPr>
          <w:color w:val="000000"/>
          <w:sz w:val="24"/>
          <w:szCs w:val="24"/>
        </w:rPr>
        <w:t>48</w:t>
      </w:r>
      <w:r w:rsidR="00D51CBB">
        <w:rPr>
          <w:color w:val="000000"/>
          <w:sz w:val="24"/>
          <w:szCs w:val="24"/>
        </w:rPr>
        <w:t>2</w:t>
      </w:r>
      <w:r w:rsidR="009516A8">
        <w:rPr>
          <w:color w:val="000000"/>
          <w:sz w:val="24"/>
          <w:szCs w:val="24"/>
        </w:rPr>
        <w:t>13</w:t>
      </w:r>
    </w:p>
    <w:p w14:paraId="19F61AE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1173A4A2" w14:textId="43D25008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r w:rsidR="00972F81" w:rsidRPr="003D61CF">
        <w:rPr>
          <w:color w:val="000000"/>
          <w:sz w:val="24"/>
          <w:szCs w:val="24"/>
        </w:rPr>
        <w:t>action below</w:t>
      </w:r>
      <w:r w:rsidRPr="003D61CF">
        <w:rPr>
          <w:color w:val="000000"/>
          <w:sz w:val="24"/>
          <w:szCs w:val="24"/>
        </w:rPr>
        <w:t>. The petitioner has received a project consultation from the Department of Public Works: City Engineering Division and has been advised the following:</w:t>
      </w:r>
    </w:p>
    <w:p w14:paraId="1C7F869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35BEB82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5866B616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084A645" w14:textId="6CCA61F4" w:rsidR="00702F30" w:rsidRPr="009516A8" w:rsidRDefault="009516A8" w:rsidP="003D61CF">
      <w:pPr>
        <w:jc w:val="both"/>
        <w:rPr>
          <w:color w:val="131517"/>
          <w:sz w:val="22"/>
          <w:szCs w:val="22"/>
          <w:shd w:val="clear" w:color="auto" w:fill="FFFFFF"/>
        </w:rPr>
      </w:pPr>
      <w:r w:rsidRPr="009516A8">
        <w:rPr>
          <w:color w:val="131517"/>
          <w:sz w:val="22"/>
          <w:szCs w:val="22"/>
          <w:shd w:val="clear" w:color="auto" w:fill="FFFFFF"/>
        </w:rPr>
        <w:t>The purpose of this petition is to introduce new property boundary limits of the Coleman A.</w:t>
      </w:r>
      <w:r w:rsidRPr="009516A8">
        <w:rPr>
          <w:color w:val="131517"/>
          <w:sz w:val="22"/>
          <w:szCs w:val="22"/>
        </w:rPr>
        <w:br/>
      </w:r>
      <w:r w:rsidRPr="009516A8">
        <w:rPr>
          <w:color w:val="131517"/>
          <w:sz w:val="22"/>
          <w:szCs w:val="22"/>
          <w:shd w:val="clear" w:color="auto" w:fill="FFFFFF"/>
        </w:rPr>
        <w:t>Young Airport (the “Airport”) to the City of Detroit Maps and Records Department (the “City”). The</w:t>
      </w:r>
      <w:r w:rsidRPr="009516A8">
        <w:rPr>
          <w:color w:val="131517"/>
          <w:sz w:val="22"/>
          <w:szCs w:val="22"/>
        </w:rPr>
        <w:br/>
      </w:r>
      <w:r w:rsidRPr="009516A8">
        <w:rPr>
          <w:color w:val="131517"/>
          <w:sz w:val="22"/>
          <w:szCs w:val="22"/>
          <w:shd w:val="clear" w:color="auto" w:fill="FFFFFF"/>
        </w:rPr>
        <w:t>new limits expand the Airport’s property boundary east to the existing fence line that is installed along</w:t>
      </w:r>
      <w:r w:rsidRPr="009516A8">
        <w:rPr>
          <w:color w:val="131517"/>
          <w:sz w:val="22"/>
          <w:szCs w:val="22"/>
        </w:rPr>
        <w:br/>
      </w:r>
      <w:r w:rsidRPr="009516A8">
        <w:rPr>
          <w:color w:val="131517"/>
          <w:sz w:val="22"/>
          <w:szCs w:val="22"/>
          <w:shd w:val="clear" w:color="auto" w:fill="FFFFFF"/>
        </w:rPr>
        <w:t>the west side of Conner Street.  It is the intent of the Airport to submit a petition for vacation with utility</w:t>
      </w:r>
      <w:r w:rsidRPr="009516A8">
        <w:rPr>
          <w:color w:val="131517"/>
          <w:sz w:val="22"/>
          <w:szCs w:val="22"/>
        </w:rPr>
        <w:br/>
      </w:r>
      <w:r w:rsidRPr="009516A8">
        <w:rPr>
          <w:color w:val="131517"/>
          <w:sz w:val="22"/>
          <w:szCs w:val="22"/>
          <w:shd w:val="clear" w:color="auto" w:fill="FFFFFF"/>
        </w:rPr>
        <w:t>easements within these new property boundary limits and to adjust the right-of-way limits of Conner</w:t>
      </w:r>
      <w:r w:rsidRPr="009516A8">
        <w:rPr>
          <w:color w:val="131517"/>
          <w:sz w:val="22"/>
          <w:szCs w:val="22"/>
        </w:rPr>
        <w:br/>
      </w:r>
      <w:r w:rsidRPr="009516A8">
        <w:rPr>
          <w:color w:val="131517"/>
          <w:sz w:val="22"/>
          <w:szCs w:val="22"/>
          <w:shd w:val="clear" w:color="auto" w:fill="FFFFFF"/>
        </w:rPr>
        <w:t>Street to match the new property boundary. Additionally, this expansion of property boundary limits</w:t>
      </w:r>
      <w:r w:rsidRPr="009516A8">
        <w:rPr>
          <w:color w:val="131517"/>
          <w:sz w:val="22"/>
          <w:szCs w:val="22"/>
        </w:rPr>
        <w:br/>
      </w:r>
      <w:r w:rsidRPr="009516A8">
        <w:rPr>
          <w:color w:val="131517"/>
          <w:sz w:val="22"/>
          <w:szCs w:val="22"/>
          <w:shd w:val="clear" w:color="auto" w:fill="FFFFFF"/>
        </w:rPr>
        <w:t>includes two sites of proposed development. The building sites within these developments request a</w:t>
      </w:r>
      <w:r w:rsidRPr="009516A8">
        <w:rPr>
          <w:color w:val="131517"/>
          <w:sz w:val="22"/>
          <w:szCs w:val="22"/>
        </w:rPr>
        <w:br/>
      </w:r>
      <w:r w:rsidRPr="009516A8">
        <w:rPr>
          <w:color w:val="131517"/>
          <w:sz w:val="22"/>
          <w:szCs w:val="22"/>
          <w:shd w:val="clear" w:color="auto" w:fill="FFFFFF"/>
        </w:rPr>
        <w:t>petition of outright vacation of utilities within the building footprints.</w:t>
      </w:r>
    </w:p>
    <w:p w14:paraId="32709F0B" w14:textId="77777777" w:rsidR="009516A8" w:rsidRPr="009516A8" w:rsidRDefault="009516A8" w:rsidP="003D61CF">
      <w:pPr>
        <w:jc w:val="both"/>
        <w:rPr>
          <w:color w:val="000000"/>
          <w:sz w:val="24"/>
          <w:szCs w:val="24"/>
        </w:rPr>
      </w:pPr>
    </w:p>
    <w:p w14:paraId="5BEB7D68" w14:textId="06E42054" w:rsidR="003D61CF" w:rsidRPr="003D61CF" w:rsidRDefault="009516A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Raven Wright</w:t>
      </w:r>
    </w:p>
    <w:p w14:paraId="7436DE89" w14:textId="5C2903FA" w:rsidR="003D61CF" w:rsidRPr="003D61CF" w:rsidRDefault="009516A8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Supervisor of Maps &amp; Records</w:t>
      </w:r>
    </w:p>
    <w:p w14:paraId="78043337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42DB226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78184EAB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12A18EB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6AB6836D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102E176C" w14:textId="77777777" w:rsidR="00DA3EFC" w:rsidRDefault="00DA3EFC" w:rsidP="003D61CF">
      <w:pPr>
        <w:jc w:val="both"/>
        <w:rPr>
          <w:color w:val="000000"/>
          <w:sz w:val="24"/>
          <w:szCs w:val="24"/>
        </w:rPr>
      </w:pPr>
    </w:p>
    <w:p w14:paraId="554469BA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53C3A3D6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770ED6E0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7AC7EEA6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28E1416C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286C1CD8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21E48639" w14:textId="3AC4CFF2" w:rsidR="00DA3EFC" w:rsidRDefault="009516A8" w:rsidP="003D61CF">
      <w:pPr>
        <w:jc w:val="both"/>
        <w:rPr>
          <w:color w:val="000000"/>
          <w:sz w:val="24"/>
          <w:szCs w:val="24"/>
        </w:rPr>
      </w:pPr>
      <w:r w:rsidRPr="009516A8">
        <w:rPr>
          <w:color w:val="000000"/>
          <w:sz w:val="24"/>
          <w:szCs w:val="24"/>
        </w:rPr>
        <w:drawing>
          <wp:inline distT="0" distB="0" distL="0" distR="0" wp14:anchorId="2B6A5447" wp14:editId="35B8430F">
            <wp:extent cx="5848350" cy="7072605"/>
            <wp:effectExtent l="0" t="0" r="0" b="0"/>
            <wp:docPr id="20943642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36426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1018" cy="7075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0FAF4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49B7FB0F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4B788BC4" w14:textId="60AB99B1" w:rsidR="009516A8" w:rsidRDefault="009516A8" w:rsidP="003D61CF">
      <w:pPr>
        <w:jc w:val="both"/>
        <w:rPr>
          <w:color w:val="000000"/>
          <w:sz w:val="24"/>
          <w:szCs w:val="24"/>
        </w:rPr>
      </w:pPr>
      <w:r w:rsidRPr="009516A8">
        <w:rPr>
          <w:color w:val="000000"/>
          <w:sz w:val="24"/>
          <w:szCs w:val="24"/>
        </w:rPr>
        <w:lastRenderedPageBreak/>
        <w:drawing>
          <wp:inline distT="0" distB="0" distL="0" distR="0" wp14:anchorId="32341150" wp14:editId="2DE32108">
            <wp:extent cx="5131435" cy="8503920"/>
            <wp:effectExtent l="0" t="0" r="0" b="0"/>
            <wp:docPr id="1660925033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925033" name="Picture 1" descr="Diagram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143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239F1" w14:textId="6AD4FFD1" w:rsidR="009516A8" w:rsidRDefault="009516A8" w:rsidP="003D61CF">
      <w:pPr>
        <w:jc w:val="both"/>
        <w:rPr>
          <w:color w:val="000000"/>
          <w:sz w:val="24"/>
          <w:szCs w:val="24"/>
        </w:rPr>
      </w:pPr>
      <w:r w:rsidRPr="009516A8">
        <w:rPr>
          <w:color w:val="000000"/>
          <w:sz w:val="24"/>
          <w:szCs w:val="24"/>
        </w:rPr>
        <w:lastRenderedPageBreak/>
        <w:drawing>
          <wp:inline distT="0" distB="0" distL="0" distR="0" wp14:anchorId="0866DD01" wp14:editId="45B50FDC">
            <wp:extent cx="5208905" cy="8503920"/>
            <wp:effectExtent l="0" t="0" r="0" b="0"/>
            <wp:docPr id="862856021" name="Picture 1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56021" name="Picture 1" descr="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850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D0DE2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1FA25379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6A50E71B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0561BC67" w14:textId="453AD642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2CF5E3E1" w14:textId="545033B1" w:rsidR="009516A8" w:rsidRDefault="009516A8" w:rsidP="003D61CF">
      <w:pPr>
        <w:jc w:val="both"/>
        <w:rPr>
          <w:color w:val="000000"/>
          <w:sz w:val="24"/>
          <w:szCs w:val="24"/>
        </w:rPr>
      </w:pPr>
      <w:r w:rsidRPr="009516A8">
        <w:rPr>
          <w:color w:val="000000"/>
          <w:sz w:val="24"/>
          <w:szCs w:val="24"/>
        </w:rPr>
        <w:drawing>
          <wp:inline distT="0" distB="0" distL="0" distR="0" wp14:anchorId="23DBE618" wp14:editId="3F382C61">
            <wp:extent cx="5715000" cy="3712210"/>
            <wp:effectExtent l="0" t="0" r="0" b="2540"/>
            <wp:docPr id="1168302631" name="Picture 1" descr="Graphical user interface, diagram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02631" name="Picture 1" descr="Graphical user interface, diagram, application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02106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437D59A4" w14:textId="77777777" w:rsidR="009516A8" w:rsidRDefault="009516A8" w:rsidP="003D61CF">
      <w:pPr>
        <w:jc w:val="both"/>
        <w:rPr>
          <w:color w:val="000000"/>
          <w:sz w:val="24"/>
          <w:szCs w:val="24"/>
        </w:rPr>
      </w:pPr>
    </w:p>
    <w:p w14:paraId="734E6833" w14:textId="6CCAF8F3" w:rsidR="009516A8" w:rsidRPr="00702F30" w:rsidRDefault="009516A8" w:rsidP="003D61CF">
      <w:pPr>
        <w:jc w:val="both"/>
        <w:rPr>
          <w:color w:val="000000"/>
          <w:sz w:val="24"/>
          <w:szCs w:val="24"/>
        </w:rPr>
      </w:pPr>
      <w:r w:rsidRPr="009516A8">
        <w:rPr>
          <w:color w:val="000000"/>
          <w:sz w:val="24"/>
          <w:szCs w:val="24"/>
        </w:rPr>
        <w:lastRenderedPageBreak/>
        <w:drawing>
          <wp:inline distT="0" distB="0" distL="0" distR="0" wp14:anchorId="41BD687B" wp14:editId="0A1F40AA">
            <wp:extent cx="5715000" cy="4394200"/>
            <wp:effectExtent l="0" t="0" r="0" b="6350"/>
            <wp:docPr id="807415473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415473" name="Picture 1" descr="Diagram, engineering draw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16A8" w:rsidRPr="00702F3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BC1583" w14:textId="77777777" w:rsidR="00D001BF" w:rsidRDefault="00D001BF">
      <w:r>
        <w:separator/>
      </w:r>
    </w:p>
  </w:endnote>
  <w:endnote w:type="continuationSeparator" w:id="0">
    <w:p w14:paraId="5A6E1B42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5BBB7C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08E168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3851F4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EE16B" w14:textId="77777777" w:rsidR="00D001BF" w:rsidRDefault="00D001BF">
      <w:r>
        <w:separator/>
      </w:r>
    </w:p>
  </w:footnote>
  <w:footnote w:type="continuationSeparator" w:id="0">
    <w:p w14:paraId="591ED38C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66507E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E6470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30F277C3" wp14:editId="60E94A88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2AF6C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754A31D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3A67078E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1D99B592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2CD7537E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277C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722AF6C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754A31D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3A67078E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1D99B592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2CD7537E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70DD2350" wp14:editId="6EA0A115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EDFF5DA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2350878F" wp14:editId="636D4633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17FA77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43F091B4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7F12847F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50878F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517FA77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43F091B4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7F12847F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20E78BE2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6DEE0EED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A6634D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1309702998">
    <w:abstractNumId w:val="6"/>
  </w:num>
  <w:num w:numId="2" w16cid:durableId="191038539">
    <w:abstractNumId w:val="1"/>
  </w:num>
  <w:num w:numId="3" w16cid:durableId="153255867">
    <w:abstractNumId w:val="4"/>
  </w:num>
  <w:num w:numId="4" w16cid:durableId="1277445025">
    <w:abstractNumId w:val="8"/>
  </w:num>
  <w:num w:numId="5" w16cid:durableId="122163947">
    <w:abstractNumId w:val="7"/>
  </w:num>
  <w:num w:numId="6" w16cid:durableId="251741141">
    <w:abstractNumId w:val="3"/>
  </w:num>
  <w:num w:numId="7" w16cid:durableId="1111436869">
    <w:abstractNumId w:val="2"/>
  </w:num>
  <w:num w:numId="8" w16cid:durableId="987631979">
    <w:abstractNumId w:val="0"/>
  </w:num>
  <w:num w:numId="9" w16cid:durableId="837698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96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C704B"/>
    <w:rsid w:val="000F0880"/>
    <w:rsid w:val="0010089D"/>
    <w:rsid w:val="001601C3"/>
    <w:rsid w:val="001C5ACA"/>
    <w:rsid w:val="001F5EB0"/>
    <w:rsid w:val="00237A51"/>
    <w:rsid w:val="00250D3B"/>
    <w:rsid w:val="00250E96"/>
    <w:rsid w:val="00283221"/>
    <w:rsid w:val="0029326D"/>
    <w:rsid w:val="002A3320"/>
    <w:rsid w:val="002A78F6"/>
    <w:rsid w:val="002B2CDB"/>
    <w:rsid w:val="002D6AA4"/>
    <w:rsid w:val="002E36B1"/>
    <w:rsid w:val="0039788B"/>
    <w:rsid w:val="003D61CF"/>
    <w:rsid w:val="003F6E90"/>
    <w:rsid w:val="00542B5C"/>
    <w:rsid w:val="005A618B"/>
    <w:rsid w:val="005B1CE4"/>
    <w:rsid w:val="005C3CF4"/>
    <w:rsid w:val="005E72F5"/>
    <w:rsid w:val="005F49D6"/>
    <w:rsid w:val="00635196"/>
    <w:rsid w:val="00651110"/>
    <w:rsid w:val="006F159F"/>
    <w:rsid w:val="00702F30"/>
    <w:rsid w:val="00703BC7"/>
    <w:rsid w:val="007B38CC"/>
    <w:rsid w:val="007C487B"/>
    <w:rsid w:val="007D6169"/>
    <w:rsid w:val="007E127E"/>
    <w:rsid w:val="00800B70"/>
    <w:rsid w:val="00890ACE"/>
    <w:rsid w:val="00890D4A"/>
    <w:rsid w:val="008E798F"/>
    <w:rsid w:val="009049ED"/>
    <w:rsid w:val="00936188"/>
    <w:rsid w:val="009441C9"/>
    <w:rsid w:val="009516A8"/>
    <w:rsid w:val="00972F81"/>
    <w:rsid w:val="00976BB2"/>
    <w:rsid w:val="009F3D8D"/>
    <w:rsid w:val="00AF2B41"/>
    <w:rsid w:val="00AF6E40"/>
    <w:rsid w:val="00B4228F"/>
    <w:rsid w:val="00BC5532"/>
    <w:rsid w:val="00C0752C"/>
    <w:rsid w:val="00C0777C"/>
    <w:rsid w:val="00C675F6"/>
    <w:rsid w:val="00CE531C"/>
    <w:rsid w:val="00D001BF"/>
    <w:rsid w:val="00D12BD7"/>
    <w:rsid w:val="00D502B4"/>
    <w:rsid w:val="00D51CBB"/>
    <w:rsid w:val="00D56B04"/>
    <w:rsid w:val="00D90328"/>
    <w:rsid w:val="00DA3EFC"/>
    <w:rsid w:val="00DB49E5"/>
    <w:rsid w:val="00E760A3"/>
    <w:rsid w:val="00F0476C"/>
    <w:rsid w:val="00F4356A"/>
    <w:rsid w:val="00F44CC1"/>
    <w:rsid w:val="00F836BE"/>
    <w:rsid w:val="00FD36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9697"/>
    <o:shapelayout v:ext="edit">
      <o:idmap v:ext="edit" data="1"/>
    </o:shapelayout>
  </w:shapeDefaults>
  <w:decimalSymbol w:val="."/>
  <w:listSeparator w:val=","/>
  <w14:docId w14:val="64FD19C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213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Raven Wright</cp:lastModifiedBy>
  <cp:revision>2</cp:revision>
  <cp:lastPrinted>2024-01-29T17:37:00Z</cp:lastPrinted>
  <dcterms:created xsi:type="dcterms:W3CDTF">2025-03-11T19:51:00Z</dcterms:created>
  <dcterms:modified xsi:type="dcterms:W3CDTF">2025-03-11T19:51:00Z</dcterms:modified>
</cp:coreProperties>
</file>