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384C" w14:textId="77777777" w:rsidR="00CC1CEE" w:rsidRDefault="00CC1CEE" w:rsidP="00DF06DF">
      <w:pPr>
        <w:rPr>
          <w:rFonts w:ascii="Arial Narrow" w:hAnsi="Arial Narrow"/>
          <w:sz w:val="24"/>
        </w:rPr>
      </w:pPr>
    </w:p>
    <w:p w14:paraId="0CB473BC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01C8A8A6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09FAA85F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701A039A" w14:textId="77777777" w:rsidR="00AC6A19" w:rsidRDefault="00AC6A19" w:rsidP="00584A1A">
      <w:pPr>
        <w:rPr>
          <w:rFonts w:ascii="Arial Narrow" w:hAnsi="Arial Narrow" w:cs="Arial"/>
          <w:sz w:val="24"/>
        </w:rPr>
      </w:pPr>
    </w:p>
    <w:p w14:paraId="45254502" w14:textId="5EA86349" w:rsidR="00584A1A" w:rsidRPr="009F63C2" w:rsidRDefault="00182647" w:rsidP="00584A1A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Cs w:val="22"/>
        </w:rPr>
        <w:t>August 12, 2024</w:t>
      </w:r>
      <w:r w:rsidR="00B12BF7" w:rsidRPr="009F63C2">
        <w:rPr>
          <w:rFonts w:ascii="Arial Narrow" w:hAnsi="Arial Narrow" w:cs="Arial"/>
          <w:sz w:val="24"/>
        </w:rPr>
        <w:t xml:space="preserve">           </w:t>
      </w:r>
      <w:r w:rsidR="000C1A57" w:rsidRPr="009F63C2">
        <w:rPr>
          <w:rFonts w:ascii="Arial Narrow" w:hAnsi="Arial Narrow" w:cs="Arial"/>
          <w:sz w:val="24"/>
        </w:rPr>
        <w:t xml:space="preserve">                            </w:t>
      </w:r>
      <w:r w:rsidR="008940D6" w:rsidRPr="009F63C2">
        <w:rPr>
          <w:rFonts w:ascii="Arial Narrow" w:hAnsi="Arial Narrow" w:cs="Arial"/>
          <w:sz w:val="24"/>
        </w:rPr>
        <w:tab/>
      </w:r>
      <w:r w:rsidR="000C1A57" w:rsidRPr="009F63C2">
        <w:rPr>
          <w:rFonts w:ascii="Arial Narrow" w:hAnsi="Arial Narrow" w:cs="Arial"/>
          <w:sz w:val="24"/>
        </w:rPr>
        <w:t xml:space="preserve"> </w:t>
      </w:r>
      <w:r w:rsidR="00E55931" w:rsidRPr="009F63C2">
        <w:rPr>
          <w:rFonts w:ascii="Arial Narrow" w:hAnsi="Arial Narrow" w:cs="Arial"/>
          <w:sz w:val="24"/>
        </w:rPr>
        <w:t xml:space="preserve">  </w:t>
      </w:r>
      <w:r w:rsidR="00B12BF7" w:rsidRPr="009F63C2">
        <w:rPr>
          <w:rFonts w:ascii="Arial Narrow" w:hAnsi="Arial Narrow" w:cs="Arial"/>
          <w:sz w:val="24"/>
        </w:rPr>
        <w:t xml:space="preserve"> </w:t>
      </w:r>
    </w:p>
    <w:p w14:paraId="41D525F5" w14:textId="77777777" w:rsidR="00584A1A" w:rsidRPr="009F63C2" w:rsidRDefault="00584A1A" w:rsidP="00584A1A">
      <w:pPr>
        <w:rPr>
          <w:rFonts w:ascii="Arial Narrow" w:hAnsi="Arial Narrow" w:cs="Arial"/>
          <w:b/>
          <w:sz w:val="24"/>
        </w:rPr>
      </w:pPr>
    </w:p>
    <w:p w14:paraId="4A35C8C2" w14:textId="77777777" w:rsidR="009F63C2" w:rsidRPr="009F63C2" w:rsidRDefault="009F63C2" w:rsidP="009F63C2">
      <w:pPr>
        <w:rPr>
          <w:rFonts w:ascii="Arial Narrow" w:hAnsi="Arial Narrow" w:cs="Arial"/>
          <w:b/>
          <w:szCs w:val="22"/>
        </w:rPr>
      </w:pPr>
      <w:r w:rsidRPr="009F63C2">
        <w:rPr>
          <w:rFonts w:ascii="Arial Narrow" w:hAnsi="Arial Narrow" w:cs="Arial"/>
          <w:b/>
          <w:szCs w:val="22"/>
        </w:rPr>
        <w:t>Honorable Detroit City Council</w:t>
      </w:r>
    </w:p>
    <w:p w14:paraId="0C63A089" w14:textId="77777777" w:rsidR="009F63C2" w:rsidRPr="009F63C2" w:rsidRDefault="009F63C2" w:rsidP="009F63C2">
      <w:pPr>
        <w:rPr>
          <w:rFonts w:ascii="Arial Narrow" w:hAnsi="Arial Narrow" w:cs="Arial"/>
          <w:b/>
          <w:szCs w:val="22"/>
        </w:rPr>
      </w:pPr>
      <w:r w:rsidRPr="009F63C2">
        <w:rPr>
          <w:rFonts w:ascii="Arial Narrow" w:hAnsi="Arial Narrow" w:cs="Arial"/>
          <w:b/>
          <w:szCs w:val="22"/>
        </w:rPr>
        <w:t>C/o Detroit City Clerk</w:t>
      </w:r>
    </w:p>
    <w:p w14:paraId="65125B05" w14:textId="77777777" w:rsidR="009F63C2" w:rsidRPr="009F63C2" w:rsidRDefault="009F63C2" w:rsidP="009F63C2">
      <w:pPr>
        <w:rPr>
          <w:rFonts w:ascii="Arial Narrow" w:hAnsi="Arial Narrow" w:cs="Arial"/>
          <w:b/>
          <w:szCs w:val="22"/>
        </w:rPr>
      </w:pPr>
      <w:r w:rsidRPr="009F63C2">
        <w:rPr>
          <w:rFonts w:ascii="Arial Narrow" w:hAnsi="Arial Narrow" w:cs="Arial"/>
          <w:b/>
          <w:szCs w:val="22"/>
        </w:rPr>
        <w:t>200 Coleman A. Young Municipal Center</w:t>
      </w:r>
    </w:p>
    <w:p w14:paraId="0C3AB1F3" w14:textId="77777777" w:rsidR="009F63C2" w:rsidRPr="009F63C2" w:rsidRDefault="009F63C2" w:rsidP="009F63C2">
      <w:pPr>
        <w:rPr>
          <w:rFonts w:ascii="Arial Narrow" w:hAnsi="Arial Narrow" w:cs="Arial"/>
          <w:b/>
          <w:szCs w:val="22"/>
        </w:rPr>
      </w:pPr>
      <w:r w:rsidRPr="009F63C2">
        <w:rPr>
          <w:rFonts w:ascii="Arial Narrow" w:hAnsi="Arial Narrow" w:cs="Arial"/>
          <w:b/>
          <w:szCs w:val="22"/>
        </w:rPr>
        <w:t>2 Woodward Avenue</w:t>
      </w:r>
    </w:p>
    <w:p w14:paraId="42C976AB" w14:textId="77777777" w:rsidR="009F63C2" w:rsidRPr="009F63C2" w:rsidRDefault="009F63C2" w:rsidP="009F63C2">
      <w:pPr>
        <w:rPr>
          <w:rFonts w:ascii="Arial Narrow" w:hAnsi="Arial Narrow" w:cs="Arial"/>
          <w:b/>
          <w:szCs w:val="22"/>
        </w:rPr>
      </w:pPr>
      <w:r w:rsidRPr="009F63C2">
        <w:rPr>
          <w:rFonts w:ascii="Arial Narrow" w:hAnsi="Arial Narrow" w:cs="Arial"/>
          <w:b/>
          <w:szCs w:val="22"/>
        </w:rPr>
        <w:t>Detroit, Michigan 48226</w:t>
      </w:r>
    </w:p>
    <w:p w14:paraId="335A4B00" w14:textId="77777777" w:rsidR="0091761D" w:rsidRPr="00243CE1" w:rsidRDefault="0091761D" w:rsidP="00DF06DF">
      <w:pPr>
        <w:rPr>
          <w:rFonts w:ascii="Arial" w:hAnsi="Arial" w:cs="Arial"/>
          <w:szCs w:val="22"/>
        </w:rPr>
      </w:pPr>
    </w:p>
    <w:p w14:paraId="29FC0E93" w14:textId="77777777" w:rsidR="00760D6C" w:rsidRPr="008940D6" w:rsidRDefault="00760D6C" w:rsidP="00DF06DF">
      <w:pPr>
        <w:rPr>
          <w:rFonts w:ascii="Arial Narrow" w:hAnsi="Arial Narrow" w:cs="Arial"/>
          <w:szCs w:val="22"/>
        </w:rPr>
      </w:pPr>
    </w:p>
    <w:p w14:paraId="45C7F37F" w14:textId="6F974FD6" w:rsidR="00051B8C" w:rsidRPr="008940D6" w:rsidRDefault="00584A1A" w:rsidP="00E64872">
      <w:pPr>
        <w:jc w:val="both"/>
        <w:rPr>
          <w:rFonts w:ascii="Arial Narrow" w:hAnsi="Arial Narrow" w:cs="Arial"/>
          <w:szCs w:val="22"/>
        </w:rPr>
      </w:pPr>
      <w:r w:rsidRPr="008940D6">
        <w:rPr>
          <w:rFonts w:ascii="Arial Narrow" w:hAnsi="Arial Narrow" w:cs="Arial"/>
          <w:szCs w:val="22"/>
        </w:rPr>
        <w:t>RE:</w:t>
      </w:r>
      <w:r w:rsidR="00BE6107" w:rsidRPr="008940D6">
        <w:rPr>
          <w:rFonts w:ascii="Arial Narrow" w:hAnsi="Arial Narrow" w:cs="Arial"/>
          <w:szCs w:val="22"/>
        </w:rPr>
        <w:t xml:space="preserve"> </w:t>
      </w:r>
      <w:r w:rsidR="00491DD9" w:rsidRPr="008940D6">
        <w:rPr>
          <w:rFonts w:ascii="Arial Narrow" w:hAnsi="Arial Narrow" w:cs="Arial"/>
          <w:szCs w:val="22"/>
        </w:rPr>
        <w:t xml:space="preserve">Giffels </w:t>
      </w:r>
      <w:r w:rsidR="00984ADD" w:rsidRPr="008940D6">
        <w:rPr>
          <w:rFonts w:ascii="Arial Narrow" w:hAnsi="Arial Narrow" w:cs="Arial"/>
          <w:szCs w:val="22"/>
        </w:rPr>
        <w:t>Webster</w:t>
      </w:r>
      <w:r w:rsidR="000A3547" w:rsidRPr="008940D6">
        <w:rPr>
          <w:rFonts w:ascii="Arial Narrow" w:hAnsi="Arial Narrow"/>
          <w:color w:val="000000"/>
        </w:rPr>
        <w:t xml:space="preserve"> </w:t>
      </w:r>
      <w:r w:rsidR="008940D6">
        <w:rPr>
          <w:rFonts w:ascii="Arial Narrow" w:hAnsi="Arial Narrow"/>
          <w:color w:val="000000"/>
        </w:rPr>
        <w:t>–</w:t>
      </w:r>
      <w:r w:rsidR="000A3547" w:rsidRPr="008940D6">
        <w:rPr>
          <w:rFonts w:ascii="Arial Narrow" w:hAnsi="Arial Narrow"/>
          <w:color w:val="000000"/>
        </w:rPr>
        <w:t xml:space="preserve"> </w:t>
      </w:r>
      <w:r w:rsidR="009F63C2">
        <w:rPr>
          <w:rFonts w:ascii="Arial Narrow" w:hAnsi="Arial Narrow"/>
          <w:color w:val="000000"/>
        </w:rPr>
        <w:t xml:space="preserve">Request </w:t>
      </w:r>
      <w:r w:rsidR="00182647">
        <w:rPr>
          <w:rFonts w:ascii="Arial Narrow" w:hAnsi="Arial Narrow"/>
          <w:color w:val="000000"/>
        </w:rPr>
        <w:t xml:space="preserve">to vacate the </w:t>
      </w:r>
      <w:r w:rsidR="00066B03">
        <w:rPr>
          <w:rFonts w:ascii="Arial Narrow" w:hAnsi="Arial Narrow"/>
          <w:color w:val="000000"/>
        </w:rPr>
        <w:t>north</w:t>
      </w:r>
      <w:r w:rsidR="00C07401">
        <w:rPr>
          <w:rFonts w:ascii="Arial Narrow" w:hAnsi="Arial Narrow"/>
          <w:color w:val="000000"/>
        </w:rPr>
        <w:t>/</w:t>
      </w:r>
      <w:r w:rsidR="00066B03">
        <w:rPr>
          <w:rFonts w:ascii="Arial Narrow" w:hAnsi="Arial Narrow"/>
          <w:color w:val="000000"/>
        </w:rPr>
        <w:t>south alley and the east</w:t>
      </w:r>
      <w:r w:rsidR="00C07401">
        <w:rPr>
          <w:rFonts w:ascii="Arial Narrow" w:hAnsi="Arial Narrow"/>
          <w:color w:val="000000"/>
        </w:rPr>
        <w:t>/</w:t>
      </w:r>
      <w:r w:rsidR="00066B03">
        <w:rPr>
          <w:rFonts w:ascii="Arial Narrow" w:hAnsi="Arial Narrow"/>
          <w:color w:val="000000"/>
        </w:rPr>
        <w:t>west alley</w:t>
      </w:r>
      <w:r w:rsidR="009F63C2">
        <w:rPr>
          <w:rFonts w:ascii="Arial Narrow" w:hAnsi="Arial Narrow"/>
          <w:color w:val="000000"/>
        </w:rPr>
        <w:t xml:space="preserve"> bounded by</w:t>
      </w:r>
      <w:r w:rsidR="003A7A65">
        <w:rPr>
          <w:rFonts w:ascii="Arial Narrow" w:hAnsi="Arial Narrow"/>
          <w:color w:val="000000"/>
        </w:rPr>
        <w:t xml:space="preserve"> </w:t>
      </w:r>
      <w:r w:rsidR="00066B03">
        <w:rPr>
          <w:rFonts w:ascii="Arial Narrow" w:hAnsi="Arial Narrow"/>
          <w:color w:val="000000"/>
        </w:rPr>
        <w:t>Lisette Street</w:t>
      </w:r>
      <w:r w:rsidR="009F63C2">
        <w:rPr>
          <w:rFonts w:ascii="Arial Narrow" w:hAnsi="Arial Narrow"/>
          <w:color w:val="000000"/>
        </w:rPr>
        <w:t xml:space="preserve"> (</w:t>
      </w:r>
      <w:r w:rsidR="00066B03">
        <w:rPr>
          <w:rFonts w:ascii="Arial Narrow" w:hAnsi="Arial Narrow"/>
          <w:color w:val="000000"/>
        </w:rPr>
        <w:t>6</w:t>
      </w:r>
      <w:r w:rsidR="009F63C2">
        <w:rPr>
          <w:rFonts w:ascii="Arial Narrow" w:hAnsi="Arial Narrow"/>
          <w:color w:val="000000"/>
        </w:rPr>
        <w:t>0</w:t>
      </w:r>
      <w:r w:rsidR="004B100D">
        <w:rPr>
          <w:rFonts w:ascii="Arial Narrow" w:hAnsi="Arial Narrow"/>
          <w:color w:val="000000"/>
        </w:rPr>
        <w:t xml:space="preserve"> feet</w:t>
      </w:r>
      <w:r w:rsidR="009F63C2">
        <w:rPr>
          <w:rFonts w:ascii="Arial Narrow" w:hAnsi="Arial Narrow"/>
          <w:color w:val="000000"/>
        </w:rPr>
        <w:t xml:space="preserve"> wide), </w:t>
      </w:r>
      <w:r w:rsidR="00F50962">
        <w:rPr>
          <w:rFonts w:ascii="Arial Narrow" w:hAnsi="Arial Narrow"/>
          <w:color w:val="000000"/>
        </w:rPr>
        <w:t>Montclair</w:t>
      </w:r>
      <w:r w:rsidR="003B752C">
        <w:rPr>
          <w:rFonts w:ascii="Arial Narrow" w:hAnsi="Arial Narrow"/>
          <w:color w:val="000000"/>
        </w:rPr>
        <w:t xml:space="preserve"> Street</w:t>
      </w:r>
      <w:r w:rsidR="009F63C2">
        <w:rPr>
          <w:rFonts w:ascii="Arial Narrow" w:hAnsi="Arial Narrow"/>
          <w:color w:val="000000"/>
        </w:rPr>
        <w:t xml:space="preserve"> (</w:t>
      </w:r>
      <w:r w:rsidR="00F50962">
        <w:rPr>
          <w:rFonts w:ascii="Arial Narrow" w:hAnsi="Arial Narrow"/>
          <w:color w:val="000000"/>
        </w:rPr>
        <w:t>6</w:t>
      </w:r>
      <w:r w:rsidR="009F63C2">
        <w:rPr>
          <w:rFonts w:ascii="Arial Narrow" w:hAnsi="Arial Narrow"/>
          <w:color w:val="000000"/>
        </w:rPr>
        <w:t>0</w:t>
      </w:r>
      <w:r w:rsidR="004B100D">
        <w:rPr>
          <w:rFonts w:ascii="Arial Narrow" w:hAnsi="Arial Narrow"/>
          <w:color w:val="000000"/>
        </w:rPr>
        <w:t xml:space="preserve"> feet</w:t>
      </w:r>
      <w:r w:rsidR="009F63C2">
        <w:rPr>
          <w:rFonts w:ascii="Arial Narrow" w:hAnsi="Arial Narrow"/>
          <w:color w:val="000000"/>
        </w:rPr>
        <w:t xml:space="preserve"> wide), </w:t>
      </w:r>
      <w:r w:rsidR="00F50962">
        <w:rPr>
          <w:rFonts w:ascii="Arial Narrow" w:hAnsi="Arial Narrow"/>
          <w:color w:val="000000"/>
        </w:rPr>
        <w:t>Fr</w:t>
      </w:r>
      <w:r w:rsidR="007D400B">
        <w:rPr>
          <w:rFonts w:ascii="Arial Narrow" w:hAnsi="Arial Narrow"/>
          <w:color w:val="000000"/>
        </w:rPr>
        <w:t>eu</w:t>
      </w:r>
      <w:r w:rsidR="00F50962">
        <w:rPr>
          <w:rFonts w:ascii="Arial Narrow" w:hAnsi="Arial Narrow"/>
          <w:color w:val="000000"/>
        </w:rPr>
        <w:t>d</w:t>
      </w:r>
      <w:r w:rsidR="003B752C">
        <w:rPr>
          <w:rFonts w:ascii="Arial Narrow" w:hAnsi="Arial Narrow"/>
          <w:color w:val="000000"/>
        </w:rPr>
        <w:t xml:space="preserve"> Street</w:t>
      </w:r>
      <w:r w:rsidR="009F63C2">
        <w:rPr>
          <w:rFonts w:ascii="Arial Narrow" w:hAnsi="Arial Narrow"/>
          <w:color w:val="000000"/>
        </w:rPr>
        <w:t xml:space="preserve"> (60</w:t>
      </w:r>
      <w:r w:rsidR="004B100D">
        <w:rPr>
          <w:rFonts w:ascii="Arial Narrow" w:hAnsi="Arial Narrow"/>
          <w:color w:val="000000"/>
        </w:rPr>
        <w:t xml:space="preserve"> feet</w:t>
      </w:r>
      <w:r w:rsidR="009F63C2">
        <w:rPr>
          <w:rFonts w:ascii="Arial Narrow" w:hAnsi="Arial Narrow"/>
          <w:color w:val="000000"/>
        </w:rPr>
        <w:t xml:space="preserve"> wide)</w:t>
      </w:r>
      <w:r w:rsidR="00D23C13">
        <w:rPr>
          <w:rFonts w:ascii="Arial Narrow" w:hAnsi="Arial Narrow"/>
          <w:color w:val="000000"/>
        </w:rPr>
        <w:t xml:space="preserve">, and </w:t>
      </w:r>
      <w:r w:rsidR="007D400B">
        <w:rPr>
          <w:rFonts w:ascii="Arial Narrow" w:hAnsi="Arial Narrow"/>
          <w:color w:val="000000"/>
        </w:rPr>
        <w:t>Meadowbrook</w:t>
      </w:r>
      <w:r w:rsidR="00E857FD">
        <w:rPr>
          <w:rFonts w:ascii="Arial Narrow" w:hAnsi="Arial Narrow"/>
          <w:color w:val="000000"/>
        </w:rPr>
        <w:t xml:space="preserve"> Street</w:t>
      </w:r>
      <w:r w:rsidR="00D23C13">
        <w:rPr>
          <w:rFonts w:ascii="Arial Narrow" w:hAnsi="Arial Narrow" w:cs="Arial"/>
          <w:szCs w:val="22"/>
        </w:rPr>
        <w:t xml:space="preserve"> (</w:t>
      </w:r>
      <w:r w:rsidR="00E857FD">
        <w:rPr>
          <w:rFonts w:ascii="Arial Narrow" w:hAnsi="Arial Narrow" w:cs="Arial"/>
          <w:szCs w:val="22"/>
        </w:rPr>
        <w:t>60</w:t>
      </w:r>
      <w:r w:rsidR="00D23C13">
        <w:rPr>
          <w:rFonts w:ascii="Arial Narrow" w:hAnsi="Arial Narrow" w:cs="Arial"/>
          <w:szCs w:val="22"/>
        </w:rPr>
        <w:t xml:space="preserve"> feet wide)</w:t>
      </w:r>
      <w:r w:rsidR="009F63C2">
        <w:rPr>
          <w:rFonts w:ascii="Arial Narrow" w:hAnsi="Arial Narrow"/>
          <w:color w:val="000000"/>
        </w:rPr>
        <w:t xml:space="preserve">. </w:t>
      </w:r>
    </w:p>
    <w:p w14:paraId="22D51DAA" w14:textId="77777777" w:rsidR="00584A1A" w:rsidRPr="008940D6" w:rsidRDefault="00051B8C" w:rsidP="00E64872">
      <w:pPr>
        <w:jc w:val="both"/>
        <w:rPr>
          <w:rFonts w:ascii="Arial Narrow" w:hAnsi="Arial Narrow" w:cs="Arial"/>
          <w:szCs w:val="22"/>
        </w:rPr>
      </w:pPr>
      <w:r w:rsidRPr="008940D6">
        <w:rPr>
          <w:rFonts w:ascii="Arial Narrow" w:hAnsi="Arial Narrow" w:cs="Arial"/>
          <w:szCs w:val="22"/>
        </w:rPr>
        <w:t xml:space="preserve"> </w:t>
      </w:r>
    </w:p>
    <w:p w14:paraId="64DFC405" w14:textId="2AEE28A6" w:rsidR="00023102" w:rsidRPr="008940D6" w:rsidRDefault="002D066E" w:rsidP="00111956">
      <w:pPr>
        <w:jc w:val="both"/>
        <w:rPr>
          <w:rFonts w:ascii="Arial Narrow" w:hAnsi="Arial Narrow" w:cs="Arial"/>
          <w:szCs w:val="22"/>
        </w:rPr>
      </w:pPr>
      <w:r w:rsidRPr="008940D6">
        <w:rPr>
          <w:rFonts w:ascii="Arial Narrow" w:hAnsi="Arial Narrow" w:cs="Arial"/>
          <w:szCs w:val="22"/>
        </w:rPr>
        <w:t>Giffels Webster, 28 W. Adams, Suite 1200, Detro</w:t>
      </w:r>
      <w:r w:rsidR="00A675C3" w:rsidRPr="008940D6">
        <w:rPr>
          <w:rFonts w:ascii="Arial Narrow" w:hAnsi="Arial Narrow" w:cs="Arial"/>
          <w:szCs w:val="22"/>
        </w:rPr>
        <w:t>it, Michigan 48226</w:t>
      </w:r>
      <w:r w:rsidR="00620BA2" w:rsidRPr="008940D6">
        <w:rPr>
          <w:rFonts w:ascii="Arial Narrow" w:hAnsi="Arial Narrow" w:cs="Arial"/>
          <w:szCs w:val="22"/>
        </w:rPr>
        <w:t xml:space="preserve"> on behalf of </w:t>
      </w:r>
      <w:r w:rsidR="00D70B32">
        <w:rPr>
          <w:rFonts w:ascii="Arial Narrow" w:hAnsi="Arial Narrow" w:cs="Arial"/>
          <w:szCs w:val="22"/>
        </w:rPr>
        <w:t>the Neighborhood Development Corporation, 500 Griswold, Suite 2200</w:t>
      </w:r>
      <w:r w:rsidR="00027A8D">
        <w:rPr>
          <w:rFonts w:ascii="Arial Narrow" w:hAnsi="Arial Narrow" w:cs="Arial"/>
          <w:szCs w:val="22"/>
        </w:rPr>
        <w:t xml:space="preserve">, Detroit, MI 48226, </w:t>
      </w:r>
      <w:r w:rsidRPr="008940D6">
        <w:rPr>
          <w:rFonts w:ascii="Arial Narrow" w:hAnsi="Arial Narrow" w:cs="Arial"/>
          <w:szCs w:val="22"/>
        </w:rPr>
        <w:t>respectfully requ</w:t>
      </w:r>
      <w:r w:rsidR="001C7E2B" w:rsidRPr="008940D6">
        <w:rPr>
          <w:rFonts w:ascii="Arial Narrow" w:hAnsi="Arial Narrow" w:cs="Arial"/>
          <w:szCs w:val="22"/>
        </w:rPr>
        <w:t>est</w:t>
      </w:r>
      <w:r w:rsidR="00620BA2" w:rsidRPr="008940D6">
        <w:rPr>
          <w:rFonts w:ascii="Arial Narrow" w:hAnsi="Arial Narrow" w:cs="Arial"/>
          <w:szCs w:val="22"/>
        </w:rPr>
        <w:t>s</w:t>
      </w:r>
      <w:r w:rsidR="001C7E2B" w:rsidRPr="008940D6">
        <w:rPr>
          <w:rFonts w:ascii="Arial Narrow" w:hAnsi="Arial Narrow" w:cs="Arial"/>
          <w:szCs w:val="22"/>
        </w:rPr>
        <w:t xml:space="preserve"> </w:t>
      </w:r>
      <w:r w:rsidR="0082464E">
        <w:rPr>
          <w:rFonts w:ascii="Arial Narrow" w:hAnsi="Arial Narrow" w:cs="Arial"/>
          <w:szCs w:val="22"/>
        </w:rPr>
        <w:t>the following</w:t>
      </w:r>
      <w:r w:rsidR="00165E07">
        <w:rPr>
          <w:rFonts w:ascii="Arial Narrow" w:hAnsi="Arial Narrow" w:cs="Arial"/>
          <w:szCs w:val="22"/>
        </w:rPr>
        <w:t xml:space="preserve"> </w:t>
      </w:r>
      <w:r w:rsidR="000116C8">
        <w:rPr>
          <w:rFonts w:ascii="Arial Narrow" w:hAnsi="Arial Narrow" w:cs="Arial"/>
          <w:szCs w:val="22"/>
        </w:rPr>
        <w:t xml:space="preserve">outright </w:t>
      </w:r>
      <w:r w:rsidR="00165E07">
        <w:rPr>
          <w:rFonts w:ascii="Arial Narrow" w:hAnsi="Arial Narrow" w:cs="Arial"/>
          <w:szCs w:val="22"/>
        </w:rPr>
        <w:t>vacation</w:t>
      </w:r>
      <w:r w:rsidR="00806C4C">
        <w:rPr>
          <w:rFonts w:ascii="Arial Narrow" w:hAnsi="Arial Narrow" w:cs="Arial"/>
          <w:szCs w:val="22"/>
        </w:rPr>
        <w:t xml:space="preserve"> </w:t>
      </w:r>
      <w:r w:rsidR="00796D19">
        <w:rPr>
          <w:rFonts w:ascii="Arial Narrow" w:hAnsi="Arial Narrow" w:cs="Arial"/>
          <w:szCs w:val="22"/>
        </w:rPr>
        <w:t>of the north</w:t>
      </w:r>
      <w:r w:rsidR="00D2600A">
        <w:rPr>
          <w:rFonts w:ascii="Arial Narrow" w:hAnsi="Arial Narrow" w:cs="Arial"/>
          <w:szCs w:val="22"/>
        </w:rPr>
        <w:t>/</w:t>
      </w:r>
      <w:r w:rsidR="00796D19">
        <w:rPr>
          <w:rFonts w:ascii="Arial Narrow" w:hAnsi="Arial Narrow" w:cs="Arial"/>
          <w:szCs w:val="22"/>
        </w:rPr>
        <w:t xml:space="preserve">south alley between Meadowbrook </w:t>
      </w:r>
      <w:r w:rsidR="00D2600A">
        <w:rPr>
          <w:rFonts w:ascii="Arial Narrow" w:hAnsi="Arial Narrow" w:cs="Arial"/>
          <w:szCs w:val="22"/>
        </w:rPr>
        <w:t xml:space="preserve">Street </w:t>
      </w:r>
      <w:r w:rsidR="00796D19">
        <w:rPr>
          <w:rFonts w:ascii="Arial Narrow" w:hAnsi="Arial Narrow" w:cs="Arial"/>
          <w:szCs w:val="22"/>
        </w:rPr>
        <w:t>and Montcl</w:t>
      </w:r>
      <w:r w:rsidR="00D2600A">
        <w:rPr>
          <w:rFonts w:ascii="Arial Narrow" w:hAnsi="Arial Narrow" w:cs="Arial"/>
          <w:szCs w:val="22"/>
        </w:rPr>
        <w:t xml:space="preserve">air Street and the east/west </w:t>
      </w:r>
      <w:r w:rsidR="00336363">
        <w:rPr>
          <w:rFonts w:ascii="Arial Narrow" w:hAnsi="Arial Narrow" w:cs="Arial"/>
          <w:szCs w:val="22"/>
        </w:rPr>
        <w:t>alley between</w:t>
      </w:r>
      <w:r w:rsidR="00D40469">
        <w:rPr>
          <w:rFonts w:ascii="Arial Narrow" w:hAnsi="Arial Narrow" w:cs="Arial"/>
          <w:szCs w:val="22"/>
        </w:rPr>
        <w:t xml:space="preserve"> Lisette Street and Freud Street, in the City of Detroit.</w:t>
      </w:r>
    </w:p>
    <w:p w14:paraId="776FD5AB" w14:textId="77777777" w:rsidR="00023102" w:rsidRDefault="00023102" w:rsidP="00111956">
      <w:pPr>
        <w:jc w:val="both"/>
        <w:rPr>
          <w:rFonts w:ascii="Arial Narrow" w:hAnsi="Arial Narrow" w:cs="Arial"/>
          <w:szCs w:val="22"/>
        </w:rPr>
      </w:pPr>
    </w:p>
    <w:p w14:paraId="3729E09D" w14:textId="2B7A66B9" w:rsidR="004B100D" w:rsidRDefault="00F41894" w:rsidP="004B100D">
      <w:pPr>
        <w:pStyle w:val="ListParagraph"/>
        <w:numPr>
          <w:ilvl w:val="0"/>
          <w:numId w:val="5"/>
        </w:numP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V</w:t>
      </w:r>
      <w:r w:rsidR="00137D0C">
        <w:rPr>
          <w:rFonts w:ascii="Arial Narrow" w:hAnsi="Arial Narrow" w:cs="Arial"/>
          <w:szCs w:val="22"/>
        </w:rPr>
        <w:t>acation</w:t>
      </w:r>
      <w:r w:rsidR="004063F3">
        <w:rPr>
          <w:rFonts w:ascii="Arial Narrow" w:hAnsi="Arial Narrow" w:cs="Arial"/>
          <w:szCs w:val="22"/>
        </w:rPr>
        <w:t xml:space="preserve"> of the north/south and east/west alley</w:t>
      </w:r>
      <w:r>
        <w:rPr>
          <w:rFonts w:ascii="Arial Narrow" w:hAnsi="Arial Narrow" w:cs="Arial"/>
          <w:szCs w:val="22"/>
        </w:rPr>
        <w:t xml:space="preserve"> bounded by the above referenced </w:t>
      </w:r>
      <w:r w:rsidR="007C29DD">
        <w:rPr>
          <w:rFonts w:ascii="Arial Narrow" w:hAnsi="Arial Narrow" w:cs="Arial"/>
          <w:szCs w:val="22"/>
        </w:rPr>
        <w:t>roadway segments for the development of a neighborhood park. Refer to the attached sketch</w:t>
      </w:r>
      <w:r w:rsidR="00D76EAC">
        <w:rPr>
          <w:rFonts w:ascii="Arial Narrow" w:hAnsi="Arial Narrow" w:cs="Arial"/>
          <w:szCs w:val="22"/>
        </w:rPr>
        <w:t xml:space="preserve"> for further clarification.</w:t>
      </w:r>
      <w:r w:rsidR="00D15BA1">
        <w:rPr>
          <w:rFonts w:ascii="Arial Narrow" w:hAnsi="Arial Narrow" w:cs="Arial"/>
          <w:szCs w:val="22"/>
        </w:rPr>
        <w:t xml:space="preserve">   </w:t>
      </w:r>
    </w:p>
    <w:p w14:paraId="7607A4B8" w14:textId="77777777" w:rsidR="00E03700" w:rsidRDefault="00E03700" w:rsidP="00237651">
      <w:pPr>
        <w:jc w:val="both"/>
        <w:rPr>
          <w:rFonts w:ascii="Arial Narrow" w:hAnsi="Arial Narrow" w:cs="Arial"/>
          <w:szCs w:val="22"/>
        </w:rPr>
      </w:pPr>
    </w:p>
    <w:p w14:paraId="411F00BA" w14:textId="20B96158" w:rsidR="00B76C29" w:rsidRPr="008940D6" w:rsidRDefault="00B76C29" w:rsidP="00237651">
      <w:pPr>
        <w:jc w:val="both"/>
        <w:rPr>
          <w:rFonts w:ascii="Arial Narrow" w:hAnsi="Arial Narrow" w:cs="Arial"/>
          <w:szCs w:val="22"/>
        </w:rPr>
      </w:pPr>
      <w:r w:rsidRPr="008940D6">
        <w:rPr>
          <w:rFonts w:ascii="Arial Narrow" w:hAnsi="Arial Narrow" w:cs="Arial"/>
          <w:szCs w:val="22"/>
        </w:rPr>
        <w:t>The requested</w:t>
      </w:r>
      <w:r w:rsidR="00165E07">
        <w:rPr>
          <w:rFonts w:ascii="Arial Narrow" w:hAnsi="Arial Narrow" w:cs="Arial"/>
          <w:szCs w:val="22"/>
        </w:rPr>
        <w:t xml:space="preserve"> </w:t>
      </w:r>
      <w:r w:rsidR="00715BEA">
        <w:rPr>
          <w:rFonts w:ascii="Arial Narrow" w:hAnsi="Arial Narrow" w:cs="Arial"/>
          <w:szCs w:val="22"/>
        </w:rPr>
        <w:t xml:space="preserve">alley </w:t>
      </w:r>
      <w:r w:rsidR="00336363">
        <w:rPr>
          <w:rFonts w:ascii="Arial Narrow" w:hAnsi="Arial Narrow" w:cs="Arial"/>
          <w:szCs w:val="22"/>
        </w:rPr>
        <w:t>vacation</w:t>
      </w:r>
      <w:r w:rsidR="008F4665" w:rsidRPr="008940D6">
        <w:rPr>
          <w:rFonts w:ascii="Arial Narrow" w:hAnsi="Arial Narrow" w:cs="Arial"/>
          <w:szCs w:val="22"/>
        </w:rPr>
        <w:t xml:space="preserve"> </w:t>
      </w:r>
      <w:r w:rsidR="008D191E">
        <w:rPr>
          <w:rFonts w:ascii="Arial Narrow" w:hAnsi="Arial Narrow" w:cs="Arial"/>
          <w:szCs w:val="22"/>
        </w:rPr>
        <w:t>is</w:t>
      </w:r>
      <w:r w:rsidR="008F4665" w:rsidRPr="008940D6">
        <w:rPr>
          <w:rFonts w:ascii="Arial Narrow" w:hAnsi="Arial Narrow" w:cs="Arial"/>
          <w:szCs w:val="22"/>
        </w:rPr>
        <w:t xml:space="preserve"> a</w:t>
      </w:r>
      <w:r w:rsidRPr="008940D6">
        <w:rPr>
          <w:rFonts w:ascii="Arial Narrow" w:hAnsi="Arial Narrow" w:cs="Arial"/>
          <w:szCs w:val="22"/>
        </w:rPr>
        <w:t xml:space="preserve"> critical part of the</w:t>
      </w:r>
      <w:r w:rsidR="005575F6" w:rsidRPr="008940D6">
        <w:rPr>
          <w:rFonts w:ascii="Arial Narrow" w:hAnsi="Arial Narrow" w:cs="Arial"/>
          <w:szCs w:val="22"/>
        </w:rPr>
        <w:t xml:space="preserve"> </w:t>
      </w:r>
      <w:r w:rsidR="00D40469">
        <w:rPr>
          <w:rFonts w:ascii="Arial Narrow" w:hAnsi="Arial Narrow" w:cs="Arial"/>
          <w:szCs w:val="22"/>
        </w:rPr>
        <w:t>Jefferson Village Park</w:t>
      </w:r>
      <w:r w:rsidR="00770A59">
        <w:rPr>
          <w:rFonts w:ascii="Arial Narrow" w:hAnsi="Arial Narrow" w:cs="Arial"/>
          <w:szCs w:val="22"/>
        </w:rPr>
        <w:t xml:space="preserve"> redevelopment</w:t>
      </w:r>
      <w:r w:rsidR="005575F6" w:rsidRPr="008940D6">
        <w:rPr>
          <w:rFonts w:ascii="Arial Narrow" w:hAnsi="Arial Narrow" w:cs="Arial"/>
          <w:szCs w:val="22"/>
        </w:rPr>
        <w:t xml:space="preserve"> project</w:t>
      </w:r>
      <w:r w:rsidR="00111956" w:rsidRPr="008940D6">
        <w:rPr>
          <w:rFonts w:ascii="Arial Narrow" w:hAnsi="Arial Narrow" w:cs="Arial"/>
          <w:szCs w:val="22"/>
        </w:rPr>
        <w:t>.</w:t>
      </w:r>
      <w:r w:rsidRPr="008940D6">
        <w:rPr>
          <w:rFonts w:ascii="Arial Narrow" w:hAnsi="Arial Narrow" w:cs="Arial"/>
          <w:szCs w:val="22"/>
        </w:rPr>
        <w:t xml:space="preserve"> </w:t>
      </w:r>
      <w:r w:rsidR="00504308">
        <w:rPr>
          <w:rFonts w:ascii="Arial Narrow" w:hAnsi="Arial Narrow" w:cs="Arial"/>
          <w:szCs w:val="22"/>
        </w:rPr>
        <w:t>Please refer to the attached detailed sketch for further clarification</w:t>
      </w:r>
      <w:r w:rsidR="00336363">
        <w:rPr>
          <w:rFonts w:ascii="Arial Narrow" w:hAnsi="Arial Narrow" w:cs="Arial"/>
          <w:szCs w:val="22"/>
        </w:rPr>
        <w:t xml:space="preserve"> of the alley vacation.</w:t>
      </w:r>
    </w:p>
    <w:p w14:paraId="5D6BC58C" w14:textId="77777777" w:rsidR="008F4665" w:rsidRPr="008940D6" w:rsidRDefault="008F4665" w:rsidP="00584A1A">
      <w:pPr>
        <w:jc w:val="both"/>
        <w:rPr>
          <w:rFonts w:ascii="Arial Narrow" w:hAnsi="Arial Narrow" w:cs="Arial"/>
          <w:szCs w:val="22"/>
        </w:rPr>
      </w:pPr>
    </w:p>
    <w:p w14:paraId="0A866DDF" w14:textId="3C64E9A3" w:rsidR="00584A1A" w:rsidRPr="008940D6" w:rsidRDefault="00584A1A" w:rsidP="00584A1A">
      <w:pPr>
        <w:jc w:val="both"/>
        <w:rPr>
          <w:rFonts w:ascii="Arial Narrow" w:hAnsi="Arial Narrow" w:cs="Arial"/>
          <w:szCs w:val="22"/>
        </w:rPr>
      </w:pPr>
      <w:r w:rsidRPr="008940D6">
        <w:rPr>
          <w:rFonts w:ascii="Arial Narrow" w:hAnsi="Arial Narrow" w:cs="Arial"/>
          <w:szCs w:val="22"/>
        </w:rPr>
        <w:t xml:space="preserve">If you should have any questions, please do not </w:t>
      </w:r>
      <w:r w:rsidR="00D82032" w:rsidRPr="008940D6">
        <w:rPr>
          <w:rFonts w:ascii="Arial Narrow" w:hAnsi="Arial Narrow" w:cs="Arial"/>
          <w:szCs w:val="22"/>
        </w:rPr>
        <w:t xml:space="preserve">hesitate to contact </w:t>
      </w:r>
      <w:r w:rsidR="00B76C29" w:rsidRPr="008940D6">
        <w:rPr>
          <w:rFonts w:ascii="Arial Narrow" w:hAnsi="Arial Narrow" w:cs="Arial"/>
          <w:szCs w:val="22"/>
        </w:rPr>
        <w:t>me</w:t>
      </w:r>
      <w:r w:rsidR="00D82032" w:rsidRPr="008940D6">
        <w:rPr>
          <w:rFonts w:ascii="Arial Narrow" w:hAnsi="Arial Narrow" w:cs="Arial"/>
          <w:szCs w:val="22"/>
        </w:rPr>
        <w:t xml:space="preserve"> at (P) 313.962.4442 (M</w:t>
      </w:r>
      <w:r w:rsidR="00E10C68" w:rsidRPr="008940D6">
        <w:rPr>
          <w:rFonts w:ascii="Arial Narrow" w:hAnsi="Arial Narrow" w:cs="Arial"/>
          <w:szCs w:val="22"/>
        </w:rPr>
        <w:t xml:space="preserve">) </w:t>
      </w:r>
      <w:r w:rsidR="00B30C56">
        <w:rPr>
          <w:rFonts w:ascii="Arial Narrow" w:hAnsi="Arial Narrow" w:cs="Arial"/>
          <w:szCs w:val="22"/>
        </w:rPr>
        <w:t>248.318.7988</w:t>
      </w:r>
      <w:r w:rsidR="00B30C56" w:rsidRPr="008940D6">
        <w:rPr>
          <w:rFonts w:ascii="Arial Narrow" w:hAnsi="Arial Narrow" w:cs="Arial"/>
          <w:szCs w:val="22"/>
        </w:rPr>
        <w:t xml:space="preserve"> or </w:t>
      </w:r>
      <w:r w:rsidR="00B30C56">
        <w:rPr>
          <w:rFonts w:ascii="Arial Narrow" w:hAnsi="Arial Narrow" w:cs="Arial"/>
          <w:szCs w:val="22"/>
        </w:rPr>
        <w:t>at tthomas</w:t>
      </w:r>
      <w:r w:rsidR="00B30C56" w:rsidRPr="008940D6">
        <w:rPr>
          <w:rFonts w:ascii="Arial Narrow" w:hAnsi="Arial Narrow" w:cs="Arial"/>
          <w:szCs w:val="22"/>
        </w:rPr>
        <w:t>@giffelswebster.com</w:t>
      </w:r>
      <w:r w:rsidR="009B564B">
        <w:rPr>
          <w:rFonts w:ascii="Arial Narrow" w:hAnsi="Arial Narrow" w:cs="Arial"/>
          <w:szCs w:val="22"/>
        </w:rPr>
        <w:t>.</w:t>
      </w:r>
    </w:p>
    <w:p w14:paraId="6231A79A" w14:textId="77777777" w:rsidR="00584A1A" w:rsidRPr="008940D6" w:rsidRDefault="00584A1A" w:rsidP="00584A1A">
      <w:pPr>
        <w:jc w:val="both"/>
        <w:rPr>
          <w:rFonts w:ascii="Arial Narrow" w:hAnsi="Arial Narrow" w:cs="Arial"/>
          <w:szCs w:val="22"/>
        </w:rPr>
      </w:pPr>
    </w:p>
    <w:p w14:paraId="08CCE545" w14:textId="77777777" w:rsidR="00E72AEA" w:rsidRDefault="00E72AEA" w:rsidP="00E72AEA">
      <w:pPr>
        <w:pStyle w:val="DefaultText"/>
        <w:rPr>
          <w:rFonts w:ascii="Arial Narrow" w:hAnsi="Arial Narrow" w:cs="Arial"/>
          <w:sz w:val="22"/>
          <w:szCs w:val="22"/>
        </w:rPr>
      </w:pPr>
      <w:r w:rsidRPr="008940D6">
        <w:rPr>
          <w:rFonts w:ascii="Arial Narrow" w:hAnsi="Arial Narrow" w:cs="Arial"/>
          <w:sz w:val="22"/>
          <w:szCs w:val="22"/>
        </w:rPr>
        <w:t>Respectfully,</w:t>
      </w:r>
    </w:p>
    <w:p w14:paraId="37844B5A" w14:textId="77777777" w:rsidR="00E72AEA" w:rsidRPr="003E1EA4" w:rsidRDefault="00E72AEA" w:rsidP="00E72AEA">
      <w:pPr>
        <w:pStyle w:val="DefaultTex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drawing>
          <wp:inline distT="0" distB="0" distL="0" distR="0" wp14:anchorId="09BE181A" wp14:editId="5CAF5B09">
            <wp:extent cx="2852928" cy="580644"/>
            <wp:effectExtent l="0" t="0" r="5080" b="0"/>
            <wp:docPr id="2" name="Picture 2" descr="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et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99E1" w14:textId="77777777" w:rsidR="00E72AEA" w:rsidRPr="008940D6" w:rsidRDefault="00E72AEA" w:rsidP="00E72AEA">
      <w:pPr>
        <w:pStyle w:val="DefaultTex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Terence Thomas</w:t>
      </w:r>
    </w:p>
    <w:p w14:paraId="145B32F2" w14:textId="77777777" w:rsidR="00E72AEA" w:rsidRPr="008940D6" w:rsidRDefault="00E72AEA" w:rsidP="00E72AEA">
      <w:pPr>
        <w:pStyle w:val="DefaultText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Senior Project Manager</w:t>
      </w:r>
    </w:p>
    <w:p w14:paraId="2A884294" w14:textId="77777777" w:rsidR="00A3524D" w:rsidRPr="008940D6" w:rsidRDefault="00A3524D" w:rsidP="00584A1A">
      <w:pPr>
        <w:pStyle w:val="DefaultText"/>
        <w:rPr>
          <w:rFonts w:ascii="Arial Narrow" w:hAnsi="Arial Narrow" w:cs="Arial"/>
          <w:sz w:val="22"/>
        </w:rPr>
      </w:pPr>
      <w:r w:rsidRPr="008940D6">
        <w:rPr>
          <w:rFonts w:ascii="Arial Narrow" w:hAnsi="Arial Narrow" w:cs="Arial"/>
          <w:sz w:val="22"/>
        </w:rPr>
        <w:t>Giffels Webster</w:t>
      </w:r>
    </w:p>
    <w:p w14:paraId="486F03DA" w14:textId="77777777" w:rsidR="00B12BF7" w:rsidRPr="008940D6" w:rsidRDefault="00B12BF7" w:rsidP="00584A1A">
      <w:pPr>
        <w:pStyle w:val="DefaultText"/>
        <w:rPr>
          <w:rFonts w:ascii="Arial Narrow" w:hAnsi="Arial Narrow" w:cs="Arial"/>
          <w:sz w:val="22"/>
        </w:rPr>
      </w:pPr>
    </w:p>
    <w:p w14:paraId="65F3A519" w14:textId="77777777" w:rsidR="00B76C29" w:rsidRPr="008940D6" w:rsidRDefault="00B76C29" w:rsidP="00320C20">
      <w:pPr>
        <w:pStyle w:val="DefaultText"/>
        <w:jc w:val="both"/>
        <w:rPr>
          <w:rFonts w:ascii="Arial Narrow" w:hAnsi="Arial Narrow" w:cs="Arial"/>
          <w:sz w:val="22"/>
          <w:szCs w:val="22"/>
        </w:rPr>
      </w:pPr>
      <w:r w:rsidRPr="008940D6">
        <w:rPr>
          <w:rFonts w:ascii="Arial Narrow" w:hAnsi="Arial Narrow" w:cs="Arial"/>
          <w:sz w:val="22"/>
        </w:rPr>
        <w:t>attachment</w:t>
      </w:r>
    </w:p>
    <w:sectPr w:rsidR="00B76C29" w:rsidRPr="008940D6" w:rsidSect="0054373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20" w:left="1440" w:header="360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CD0B" w14:textId="77777777" w:rsidR="00490451" w:rsidRDefault="00490451">
      <w:r>
        <w:separator/>
      </w:r>
    </w:p>
  </w:endnote>
  <w:endnote w:type="continuationSeparator" w:id="0">
    <w:p w14:paraId="1223C581" w14:textId="77777777" w:rsidR="00490451" w:rsidRDefault="004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823E3" w14:textId="77777777" w:rsidR="00FC1ED2" w:rsidRDefault="00DF06DF">
    <w:pPr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996CCF7" wp14:editId="3941F393">
              <wp:simplePos x="0" y="0"/>
              <wp:positionH relativeFrom="page">
                <wp:posOffset>276225</wp:posOffset>
              </wp:positionH>
              <wp:positionV relativeFrom="bottomMargin">
                <wp:posOffset>4445</wp:posOffset>
              </wp:positionV>
              <wp:extent cx="7267575" cy="523875"/>
              <wp:effectExtent l="0" t="0" r="9525" b="952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E50A7" w14:textId="77777777" w:rsidR="00DF06DF" w:rsidRPr="004F59F8" w:rsidRDefault="00DF06DF" w:rsidP="00DF06DF">
                          <w:pPr>
                            <w:pStyle w:val="Heading3"/>
                            <w:ind w:right="15"/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</w:pP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28 W. Adams, Suite 1200  |  Detroit, Michigan  48226  |  Phone (313) 962-4442  |  Fax (313) 962-5068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6CCF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.75pt;margin-top:.35pt;width:572.25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" filled="f" fillcolor="#0c9" stroked="f">
              <v:textbox inset="0,0,0,0">
                <w:txbxContent>
                  <w:p w14:paraId="65FE50A7" w14:textId="77777777" w:rsidR="00DF06DF" w:rsidRPr="004F59F8" w:rsidRDefault="00DF06DF" w:rsidP="00DF06DF">
                    <w:pPr>
                      <w:pStyle w:val="Heading3"/>
                      <w:ind w:right="15"/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</w:pP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28 W. Adams, Suite 1200  |  Detroit, Michigan  48226  |  Phone (313) 962-4442  |  Fax (313) 962-5068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CD5754F" w14:textId="77777777" w:rsidR="00FC1ED2" w:rsidRDefault="00FC1ED2">
    <w:pPr>
      <w:jc w:val="center"/>
      <w:rPr>
        <w:sz w:val="18"/>
      </w:rPr>
    </w:pPr>
  </w:p>
  <w:p w14:paraId="04023A3C" w14:textId="77777777" w:rsidR="00FC1ED2" w:rsidRDefault="00FC1ED2">
    <w:pPr>
      <w:pStyle w:val="Footer"/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7AFC" w14:textId="77777777" w:rsidR="00FC1ED2" w:rsidRDefault="00FC1ED2">
    <w:pPr>
      <w:pStyle w:val="Foo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2EE1B3C" wp14:editId="03977F61">
              <wp:simplePos x="0" y="0"/>
              <wp:positionH relativeFrom="page">
                <wp:posOffset>238125</wp:posOffset>
              </wp:positionH>
              <wp:positionV relativeFrom="bottomMargin">
                <wp:posOffset>38100</wp:posOffset>
              </wp:positionV>
              <wp:extent cx="7258050" cy="51435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9C6D2" w14:textId="77777777" w:rsidR="00FC1ED2" w:rsidRPr="004F59F8" w:rsidRDefault="00FC1ED2" w:rsidP="00DF06DF">
                          <w:pPr>
                            <w:pStyle w:val="Heading3"/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</w:pP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28 W. Adams, Suite 1200  </w:t>
                          </w:r>
                          <w:r w:rsidR="00D87BB8"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|</w:t>
                          </w: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 Detroit, Michigan  48226  </w:t>
                          </w:r>
                          <w:r w:rsidR="00D87BB8"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|</w:t>
                          </w: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 Phone (313) 962-4442  </w:t>
                          </w:r>
                          <w:r w:rsidR="00D87BB8"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>|</w:t>
                          </w:r>
                          <w:r w:rsidRPr="004F59F8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</w:rPr>
                            <w:t xml:space="preserve">  Fax (313) 962-5068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E1B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75pt;margin-top:3pt;width:571.5pt;height:40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" filled="f" fillcolor="#0c9" stroked="f">
              <v:textbox inset="0,0,0,0">
                <w:txbxContent>
                  <w:p w14:paraId="21E9C6D2" w14:textId="77777777" w:rsidR="00FC1ED2" w:rsidRPr="004F59F8" w:rsidRDefault="00FC1ED2" w:rsidP="00DF06DF">
                    <w:pPr>
                      <w:pStyle w:val="Heading3"/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</w:pP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28 W. Adams, Suite 1200  </w:t>
                    </w:r>
                    <w:r w:rsidR="00D87BB8"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|</w:t>
                    </w: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 Detroit, Michigan  48226  </w:t>
                    </w:r>
                    <w:r w:rsidR="00D87BB8"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|</w:t>
                    </w: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 Phone (313) 962-4442  </w:t>
                    </w:r>
                    <w:r w:rsidR="00D87BB8"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>|</w:t>
                    </w:r>
                    <w:r w:rsidRPr="004F59F8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</w:rPr>
                      <w:t xml:space="preserve">  Fax (313) 962-5068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33850" w14:textId="77777777" w:rsidR="00490451" w:rsidRDefault="00490451">
      <w:r>
        <w:separator/>
      </w:r>
    </w:p>
  </w:footnote>
  <w:footnote w:type="continuationSeparator" w:id="0">
    <w:p w14:paraId="35F084E3" w14:textId="77777777" w:rsidR="00490451" w:rsidRDefault="0049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FD7F6" w14:textId="77777777" w:rsidR="00FC1ED2" w:rsidRDefault="00FC1ED2" w:rsidP="006841D9">
    <w:pPr>
      <w:pStyle w:val="Header"/>
      <w:tabs>
        <w:tab w:val="clear" w:pos="4320"/>
        <w:tab w:val="center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E4F8B" w14:textId="77777777" w:rsidR="00FC1ED2" w:rsidRPr="006841D9" w:rsidRDefault="00FC1ED2" w:rsidP="004F59F8">
    <w:pPr>
      <w:pStyle w:val="Header"/>
      <w:ind w:left="3060"/>
      <w:rPr>
        <w:rFonts w:ascii="Calibri" w:hAnsi="Calibri"/>
        <w:b/>
        <w:color w:val="99CC00"/>
        <w:sz w:val="48"/>
        <w:szCs w:val="48"/>
      </w:rPr>
    </w:pPr>
  </w:p>
  <w:p w14:paraId="6C3E5AD0" w14:textId="77777777" w:rsidR="00FC1ED2" w:rsidRDefault="00FC1ED2">
    <w:pPr>
      <w:pStyle w:val="Header"/>
    </w:pPr>
    <w:r>
      <w:rPr>
        <w:rFonts w:ascii="Calibri" w:hAnsi="Calibri"/>
        <w:b/>
        <w:noProof/>
        <w:color w:val="99CC00"/>
        <w:sz w:val="48"/>
        <w:szCs w:val="48"/>
      </w:rPr>
      <w:drawing>
        <wp:anchor distT="0" distB="0" distL="114300" distR="114300" simplePos="0" relativeHeight="251668992" behindDoc="0" locked="0" layoutInCell="1" allowOverlap="1" wp14:anchorId="322A320F" wp14:editId="17CF3342">
          <wp:simplePos x="0" y="0"/>
          <wp:positionH relativeFrom="page">
            <wp:posOffset>914400</wp:posOffset>
          </wp:positionH>
          <wp:positionV relativeFrom="page">
            <wp:posOffset>685800</wp:posOffset>
          </wp:positionV>
          <wp:extent cx="1838192" cy="813816"/>
          <wp:effectExtent l="0" t="0" r="0" b="5715"/>
          <wp:wrapSquare wrapText="bothSides"/>
          <wp:docPr id="5" name="Picture 5" descr="C:\Users\sclein\Desktop\GW_Logos\Web_Word_etc\Microsoft Word\GW_Logos_Web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lein\Desktop\GW_Logos\Web_Word_etc\Microsoft Word\GW_Logos_Web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192" cy="81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3B00"/>
    <w:multiLevelType w:val="hybridMultilevel"/>
    <w:tmpl w:val="5AAE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08E7"/>
    <w:multiLevelType w:val="hybridMultilevel"/>
    <w:tmpl w:val="7A02038E"/>
    <w:lvl w:ilvl="0" w:tplc="D700DC48">
      <w:start w:val="1"/>
      <w:numFmt w:val="bullet"/>
      <w:lvlText w:val="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5E679A"/>
    <w:multiLevelType w:val="hybridMultilevel"/>
    <w:tmpl w:val="7CE00F24"/>
    <w:lvl w:ilvl="0" w:tplc="D700DC48">
      <w:start w:val="1"/>
      <w:numFmt w:val="bullet"/>
      <w:lvlText w:val="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69153F"/>
    <w:multiLevelType w:val="hybridMultilevel"/>
    <w:tmpl w:val="B1EC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94913"/>
    <w:multiLevelType w:val="hybridMultilevel"/>
    <w:tmpl w:val="2E389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358222">
    <w:abstractNumId w:val="2"/>
  </w:num>
  <w:num w:numId="2" w16cid:durableId="1049957878">
    <w:abstractNumId w:val="1"/>
  </w:num>
  <w:num w:numId="3" w16cid:durableId="715281358">
    <w:abstractNumId w:val="3"/>
  </w:num>
  <w:num w:numId="4" w16cid:durableId="752313996">
    <w:abstractNumId w:val="0"/>
  </w:num>
  <w:num w:numId="5" w16cid:durableId="1558395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B"/>
    <w:rsid w:val="000116C8"/>
    <w:rsid w:val="00023102"/>
    <w:rsid w:val="00027A8D"/>
    <w:rsid w:val="00033E7C"/>
    <w:rsid w:val="0004218C"/>
    <w:rsid w:val="000435E9"/>
    <w:rsid w:val="00051B8C"/>
    <w:rsid w:val="00053177"/>
    <w:rsid w:val="00066B03"/>
    <w:rsid w:val="00094EB1"/>
    <w:rsid w:val="000A3547"/>
    <w:rsid w:val="000A6843"/>
    <w:rsid w:val="000B08C4"/>
    <w:rsid w:val="000B45E3"/>
    <w:rsid w:val="000C1A57"/>
    <w:rsid w:val="000E597C"/>
    <w:rsid w:val="000E72B9"/>
    <w:rsid w:val="00101540"/>
    <w:rsid w:val="00111956"/>
    <w:rsid w:val="001318F1"/>
    <w:rsid w:val="00137D0C"/>
    <w:rsid w:val="00142232"/>
    <w:rsid w:val="00165E07"/>
    <w:rsid w:val="00182647"/>
    <w:rsid w:val="001A2852"/>
    <w:rsid w:val="001B3E03"/>
    <w:rsid w:val="001C05F7"/>
    <w:rsid w:val="001C7E2B"/>
    <w:rsid w:val="001D1DAE"/>
    <w:rsid w:val="001F0346"/>
    <w:rsid w:val="001F7EFE"/>
    <w:rsid w:val="00207E84"/>
    <w:rsid w:val="002143DE"/>
    <w:rsid w:val="00217D8D"/>
    <w:rsid w:val="00222E2B"/>
    <w:rsid w:val="002366E3"/>
    <w:rsid w:val="002373A8"/>
    <w:rsid w:val="00237651"/>
    <w:rsid w:val="00240BF2"/>
    <w:rsid w:val="00243CE1"/>
    <w:rsid w:val="002555AB"/>
    <w:rsid w:val="00272015"/>
    <w:rsid w:val="0028357D"/>
    <w:rsid w:val="00287306"/>
    <w:rsid w:val="00290869"/>
    <w:rsid w:val="002B4DFD"/>
    <w:rsid w:val="002D066E"/>
    <w:rsid w:val="002F3C3F"/>
    <w:rsid w:val="003119D4"/>
    <w:rsid w:val="00320C20"/>
    <w:rsid w:val="00336363"/>
    <w:rsid w:val="00347B67"/>
    <w:rsid w:val="00370742"/>
    <w:rsid w:val="00373160"/>
    <w:rsid w:val="00374D08"/>
    <w:rsid w:val="003871AE"/>
    <w:rsid w:val="003A0095"/>
    <w:rsid w:val="003A58EF"/>
    <w:rsid w:val="003A7A65"/>
    <w:rsid w:val="003B752C"/>
    <w:rsid w:val="003B7F93"/>
    <w:rsid w:val="003D5A09"/>
    <w:rsid w:val="003E085B"/>
    <w:rsid w:val="003E107B"/>
    <w:rsid w:val="004053A5"/>
    <w:rsid w:val="004063F3"/>
    <w:rsid w:val="0041459B"/>
    <w:rsid w:val="00426135"/>
    <w:rsid w:val="00434668"/>
    <w:rsid w:val="00437DA4"/>
    <w:rsid w:val="00457A2E"/>
    <w:rsid w:val="00490451"/>
    <w:rsid w:val="00491C26"/>
    <w:rsid w:val="00491DD9"/>
    <w:rsid w:val="004968CF"/>
    <w:rsid w:val="004B100D"/>
    <w:rsid w:val="004C0D46"/>
    <w:rsid w:val="004C48B5"/>
    <w:rsid w:val="004D250B"/>
    <w:rsid w:val="004D471D"/>
    <w:rsid w:val="004E08CB"/>
    <w:rsid w:val="004F1503"/>
    <w:rsid w:val="004F3CAE"/>
    <w:rsid w:val="004F59F8"/>
    <w:rsid w:val="00504308"/>
    <w:rsid w:val="00512C1D"/>
    <w:rsid w:val="00513A3E"/>
    <w:rsid w:val="00517545"/>
    <w:rsid w:val="00517674"/>
    <w:rsid w:val="005357D9"/>
    <w:rsid w:val="00537A6A"/>
    <w:rsid w:val="0054373B"/>
    <w:rsid w:val="00547F2C"/>
    <w:rsid w:val="005575F6"/>
    <w:rsid w:val="0057797A"/>
    <w:rsid w:val="00584A1A"/>
    <w:rsid w:val="00595DC5"/>
    <w:rsid w:val="005C0D31"/>
    <w:rsid w:val="005E35F7"/>
    <w:rsid w:val="005F1B2D"/>
    <w:rsid w:val="005F55CC"/>
    <w:rsid w:val="006112EB"/>
    <w:rsid w:val="00620BA2"/>
    <w:rsid w:val="00621869"/>
    <w:rsid w:val="006348EF"/>
    <w:rsid w:val="006513B0"/>
    <w:rsid w:val="006534BD"/>
    <w:rsid w:val="00670746"/>
    <w:rsid w:val="006841D9"/>
    <w:rsid w:val="0069178B"/>
    <w:rsid w:val="006A1E8C"/>
    <w:rsid w:val="006A6A9F"/>
    <w:rsid w:val="006B5260"/>
    <w:rsid w:val="006F6177"/>
    <w:rsid w:val="006F7AC4"/>
    <w:rsid w:val="0070703F"/>
    <w:rsid w:val="00715BEA"/>
    <w:rsid w:val="00717AA6"/>
    <w:rsid w:val="00757D55"/>
    <w:rsid w:val="00760D6C"/>
    <w:rsid w:val="00770A59"/>
    <w:rsid w:val="00772944"/>
    <w:rsid w:val="00776E89"/>
    <w:rsid w:val="007802D3"/>
    <w:rsid w:val="00790625"/>
    <w:rsid w:val="00796D19"/>
    <w:rsid w:val="00797B49"/>
    <w:rsid w:val="007B0D41"/>
    <w:rsid w:val="007C29DD"/>
    <w:rsid w:val="007C4669"/>
    <w:rsid w:val="007D400B"/>
    <w:rsid w:val="007D4F52"/>
    <w:rsid w:val="007D67AB"/>
    <w:rsid w:val="007E300D"/>
    <w:rsid w:val="007F057B"/>
    <w:rsid w:val="007F0702"/>
    <w:rsid w:val="00806C4C"/>
    <w:rsid w:val="00814592"/>
    <w:rsid w:val="008178AE"/>
    <w:rsid w:val="00823CC1"/>
    <w:rsid w:val="0082464E"/>
    <w:rsid w:val="00842AB0"/>
    <w:rsid w:val="00843177"/>
    <w:rsid w:val="00853AC3"/>
    <w:rsid w:val="00862035"/>
    <w:rsid w:val="0086319A"/>
    <w:rsid w:val="00864A06"/>
    <w:rsid w:val="008940D6"/>
    <w:rsid w:val="008D191E"/>
    <w:rsid w:val="008F4665"/>
    <w:rsid w:val="008F70FB"/>
    <w:rsid w:val="009027ED"/>
    <w:rsid w:val="00910CA8"/>
    <w:rsid w:val="0091761D"/>
    <w:rsid w:val="0092679D"/>
    <w:rsid w:val="00943C5A"/>
    <w:rsid w:val="0095152F"/>
    <w:rsid w:val="00951595"/>
    <w:rsid w:val="00956C28"/>
    <w:rsid w:val="009760FB"/>
    <w:rsid w:val="00984ADD"/>
    <w:rsid w:val="009917A6"/>
    <w:rsid w:val="00993AC8"/>
    <w:rsid w:val="009B564B"/>
    <w:rsid w:val="009B5D82"/>
    <w:rsid w:val="009E5D38"/>
    <w:rsid w:val="009E7A4F"/>
    <w:rsid w:val="009F2D41"/>
    <w:rsid w:val="009F63C2"/>
    <w:rsid w:val="00A3524D"/>
    <w:rsid w:val="00A675C3"/>
    <w:rsid w:val="00A7531D"/>
    <w:rsid w:val="00A90980"/>
    <w:rsid w:val="00A90B2F"/>
    <w:rsid w:val="00AC6A19"/>
    <w:rsid w:val="00AE2C20"/>
    <w:rsid w:val="00B105FC"/>
    <w:rsid w:val="00B12BF7"/>
    <w:rsid w:val="00B23524"/>
    <w:rsid w:val="00B24786"/>
    <w:rsid w:val="00B30C56"/>
    <w:rsid w:val="00B32EFA"/>
    <w:rsid w:val="00B43D8F"/>
    <w:rsid w:val="00B466DD"/>
    <w:rsid w:val="00B64AF6"/>
    <w:rsid w:val="00B64C65"/>
    <w:rsid w:val="00B76432"/>
    <w:rsid w:val="00B76C29"/>
    <w:rsid w:val="00B8066A"/>
    <w:rsid w:val="00BD5B4D"/>
    <w:rsid w:val="00BE6107"/>
    <w:rsid w:val="00BF549C"/>
    <w:rsid w:val="00C042C0"/>
    <w:rsid w:val="00C07401"/>
    <w:rsid w:val="00C55A1F"/>
    <w:rsid w:val="00C864D9"/>
    <w:rsid w:val="00CB65EC"/>
    <w:rsid w:val="00CC1CEE"/>
    <w:rsid w:val="00CC71AD"/>
    <w:rsid w:val="00CF3F86"/>
    <w:rsid w:val="00D01806"/>
    <w:rsid w:val="00D11DD9"/>
    <w:rsid w:val="00D15BA1"/>
    <w:rsid w:val="00D15CCA"/>
    <w:rsid w:val="00D23C13"/>
    <w:rsid w:val="00D2600A"/>
    <w:rsid w:val="00D32E9B"/>
    <w:rsid w:val="00D40469"/>
    <w:rsid w:val="00D4352C"/>
    <w:rsid w:val="00D43CAD"/>
    <w:rsid w:val="00D60B67"/>
    <w:rsid w:val="00D70B32"/>
    <w:rsid w:val="00D75486"/>
    <w:rsid w:val="00D76EAC"/>
    <w:rsid w:val="00D82032"/>
    <w:rsid w:val="00D84C79"/>
    <w:rsid w:val="00D87BB8"/>
    <w:rsid w:val="00DF06DF"/>
    <w:rsid w:val="00DF0FDE"/>
    <w:rsid w:val="00DF7851"/>
    <w:rsid w:val="00E0028B"/>
    <w:rsid w:val="00E03700"/>
    <w:rsid w:val="00E04891"/>
    <w:rsid w:val="00E06008"/>
    <w:rsid w:val="00E10C68"/>
    <w:rsid w:val="00E145AC"/>
    <w:rsid w:val="00E147D6"/>
    <w:rsid w:val="00E172D1"/>
    <w:rsid w:val="00E22E5D"/>
    <w:rsid w:val="00E4743E"/>
    <w:rsid w:val="00E55931"/>
    <w:rsid w:val="00E626A8"/>
    <w:rsid w:val="00E64872"/>
    <w:rsid w:val="00E72AEA"/>
    <w:rsid w:val="00E7342C"/>
    <w:rsid w:val="00E77D79"/>
    <w:rsid w:val="00E85062"/>
    <w:rsid w:val="00E857FD"/>
    <w:rsid w:val="00E957E3"/>
    <w:rsid w:val="00EA220D"/>
    <w:rsid w:val="00EA336D"/>
    <w:rsid w:val="00EB5F28"/>
    <w:rsid w:val="00EC270B"/>
    <w:rsid w:val="00F23500"/>
    <w:rsid w:val="00F34564"/>
    <w:rsid w:val="00F35D1B"/>
    <w:rsid w:val="00F41894"/>
    <w:rsid w:val="00F44130"/>
    <w:rsid w:val="00F50962"/>
    <w:rsid w:val="00F55EDC"/>
    <w:rsid w:val="00F5694C"/>
    <w:rsid w:val="00F56AD2"/>
    <w:rsid w:val="00F77170"/>
    <w:rsid w:val="00FA4032"/>
    <w:rsid w:val="00FC150A"/>
    <w:rsid w:val="00FC1ED2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41505539"/>
  <w15:docId w15:val="{D7E32D22-0045-4E9B-A23D-F7BAC30C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Garamond" w:hAnsi="Garamond"/>
      <w:color w:val="000000"/>
      <w:sz w:val="36"/>
      <w:szCs w:val="7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/>
      <w:i/>
      <w:iCs/>
      <w:color w:val="00000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rPr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720"/>
    </w:pPr>
  </w:style>
  <w:style w:type="character" w:customStyle="1" w:styleId="Heading3Char">
    <w:name w:val="Heading 3 Char"/>
    <w:link w:val="Heading3"/>
    <w:rsid w:val="00D11DD9"/>
    <w:rPr>
      <w:i/>
      <w:iCs/>
      <w:color w:val="000000"/>
      <w:sz w:val="18"/>
      <w:szCs w:val="16"/>
    </w:rPr>
  </w:style>
  <w:style w:type="character" w:customStyle="1" w:styleId="FooterChar">
    <w:name w:val="Footer Char"/>
    <w:basedOn w:val="DefaultParagraphFont"/>
    <w:link w:val="Footer"/>
    <w:rsid w:val="00CB65EC"/>
    <w:rPr>
      <w:rFonts w:ascii="Tahoma" w:hAnsi="Tahoma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6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584A1A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20C20"/>
    <w:rPr>
      <w:rFonts w:ascii="Tahoma" w:hAnsi="Tahoma"/>
      <w:sz w:val="18"/>
      <w:szCs w:val="24"/>
    </w:rPr>
  </w:style>
  <w:style w:type="paragraph" w:styleId="ListParagraph">
    <w:name w:val="List Paragraph"/>
    <w:basedOn w:val="Normal"/>
    <w:uiPriority w:val="34"/>
    <w:qFormat/>
    <w:rsid w:val="0082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7008-B9BF-479D-95C4-FEE87A84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Giffels-Webster Engineers, Inc.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James Foster</dc:creator>
  <cp:keywords>Template</cp:keywords>
  <cp:lastModifiedBy>Terence Thomas</cp:lastModifiedBy>
  <cp:revision>3</cp:revision>
  <cp:lastPrinted>2020-08-13T17:07:00Z</cp:lastPrinted>
  <dcterms:created xsi:type="dcterms:W3CDTF">2024-08-12T18:49:00Z</dcterms:created>
  <dcterms:modified xsi:type="dcterms:W3CDTF">2024-08-12T18:49:00Z</dcterms:modified>
</cp:coreProperties>
</file>