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FCD68" w14:textId="77777777" w:rsidR="00CC1CEE" w:rsidRDefault="00CC1CEE" w:rsidP="00DF06DF">
      <w:pPr>
        <w:rPr>
          <w:rFonts w:ascii="Arial Narrow" w:hAnsi="Arial Narrow"/>
          <w:sz w:val="24"/>
        </w:rPr>
      </w:pPr>
    </w:p>
    <w:p w14:paraId="5E97C9C0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0023A2B8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722629C2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3D1CEB2B" w14:textId="77777777" w:rsidR="00AC6A19" w:rsidRDefault="00AC6A19" w:rsidP="00584A1A">
      <w:pPr>
        <w:rPr>
          <w:rFonts w:ascii="Arial Narrow" w:hAnsi="Arial Narrow" w:cs="Arial"/>
          <w:sz w:val="24"/>
        </w:rPr>
      </w:pPr>
    </w:p>
    <w:p w14:paraId="77794DEB" w14:textId="72A39E60" w:rsidR="00584A1A" w:rsidRPr="00CA7B98" w:rsidRDefault="004A4830" w:rsidP="00584A1A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  <w:szCs w:val="22"/>
        </w:rPr>
        <w:t>December 5</w:t>
      </w:r>
      <w:r w:rsidR="0010557D">
        <w:rPr>
          <w:rFonts w:ascii="Arial Narrow" w:hAnsi="Arial Narrow" w:cs="Arial"/>
          <w:b/>
          <w:sz w:val="24"/>
          <w:szCs w:val="22"/>
        </w:rPr>
        <w:t>, 2024</w:t>
      </w:r>
      <w:r w:rsidR="000C1A57" w:rsidRPr="00CA7B98">
        <w:rPr>
          <w:rFonts w:ascii="Arial Narrow" w:hAnsi="Arial Narrow" w:cs="Arial"/>
          <w:sz w:val="28"/>
        </w:rPr>
        <w:t xml:space="preserve">                             </w:t>
      </w:r>
      <w:r w:rsidR="00E55931" w:rsidRPr="00CA7B98">
        <w:rPr>
          <w:rFonts w:ascii="Arial Narrow" w:hAnsi="Arial Narrow" w:cs="Arial"/>
          <w:sz w:val="28"/>
        </w:rPr>
        <w:t xml:space="preserve">  </w:t>
      </w:r>
      <w:r w:rsidR="00B12BF7" w:rsidRPr="00CA7B98">
        <w:rPr>
          <w:rFonts w:ascii="Arial Narrow" w:hAnsi="Arial Narrow" w:cs="Arial"/>
          <w:sz w:val="28"/>
        </w:rPr>
        <w:t xml:space="preserve"> </w:t>
      </w:r>
    </w:p>
    <w:p w14:paraId="03AF1B26" w14:textId="77777777" w:rsidR="00584A1A" w:rsidRPr="00CA7B98" w:rsidRDefault="00584A1A" w:rsidP="00584A1A">
      <w:pPr>
        <w:rPr>
          <w:rFonts w:ascii="Arial Narrow" w:hAnsi="Arial Narrow" w:cs="Arial"/>
          <w:sz w:val="24"/>
        </w:rPr>
      </w:pPr>
    </w:p>
    <w:p w14:paraId="6FB12E22" w14:textId="77777777" w:rsidR="00584A1A" w:rsidRPr="00CA7B98" w:rsidRDefault="00584A1A" w:rsidP="00584A1A">
      <w:pPr>
        <w:rPr>
          <w:rFonts w:ascii="Arial Narrow" w:hAnsi="Arial Narrow" w:cs="Arial"/>
          <w:b/>
          <w:sz w:val="24"/>
          <w:szCs w:val="22"/>
        </w:rPr>
      </w:pPr>
      <w:r w:rsidRPr="00CA7B98">
        <w:rPr>
          <w:rFonts w:ascii="Arial Narrow" w:hAnsi="Arial Narrow" w:cs="Arial"/>
          <w:b/>
          <w:sz w:val="24"/>
          <w:szCs w:val="22"/>
        </w:rPr>
        <w:t xml:space="preserve">Honorable </w:t>
      </w:r>
      <w:r w:rsidR="006534BD" w:rsidRPr="00CA7B98">
        <w:rPr>
          <w:rFonts w:ascii="Arial Narrow" w:hAnsi="Arial Narrow" w:cs="Arial"/>
          <w:b/>
          <w:sz w:val="24"/>
          <w:szCs w:val="22"/>
        </w:rPr>
        <w:t xml:space="preserve">Detroit </w:t>
      </w:r>
      <w:r w:rsidRPr="00CA7B98">
        <w:rPr>
          <w:rFonts w:ascii="Arial Narrow" w:hAnsi="Arial Narrow" w:cs="Arial"/>
          <w:b/>
          <w:sz w:val="24"/>
          <w:szCs w:val="22"/>
        </w:rPr>
        <w:t>City Council</w:t>
      </w:r>
    </w:p>
    <w:p w14:paraId="7B43CA6E" w14:textId="77777777" w:rsidR="00584A1A" w:rsidRPr="00CA7B98" w:rsidRDefault="00584A1A" w:rsidP="00584A1A">
      <w:pPr>
        <w:rPr>
          <w:rFonts w:ascii="Arial Narrow" w:hAnsi="Arial Narrow" w:cs="Arial"/>
          <w:b/>
          <w:sz w:val="24"/>
          <w:szCs w:val="22"/>
        </w:rPr>
      </w:pPr>
      <w:proofErr w:type="gramStart"/>
      <w:r w:rsidRPr="00CA7B98">
        <w:rPr>
          <w:rFonts w:ascii="Arial Narrow" w:hAnsi="Arial Narrow" w:cs="Arial"/>
          <w:b/>
          <w:sz w:val="24"/>
          <w:szCs w:val="22"/>
        </w:rPr>
        <w:t xml:space="preserve">C/o </w:t>
      </w:r>
      <w:r w:rsidR="006534BD" w:rsidRPr="00CA7B98">
        <w:rPr>
          <w:rFonts w:ascii="Arial Narrow" w:hAnsi="Arial Narrow" w:cs="Arial"/>
          <w:b/>
          <w:sz w:val="24"/>
          <w:szCs w:val="22"/>
        </w:rPr>
        <w:t>Detroit</w:t>
      </w:r>
      <w:proofErr w:type="gramEnd"/>
      <w:r w:rsidR="006534BD" w:rsidRPr="00CA7B98">
        <w:rPr>
          <w:rFonts w:ascii="Arial Narrow" w:hAnsi="Arial Narrow" w:cs="Arial"/>
          <w:b/>
          <w:sz w:val="24"/>
          <w:szCs w:val="22"/>
        </w:rPr>
        <w:t xml:space="preserve"> </w:t>
      </w:r>
      <w:r w:rsidRPr="00CA7B98">
        <w:rPr>
          <w:rFonts w:ascii="Arial Narrow" w:hAnsi="Arial Narrow" w:cs="Arial"/>
          <w:b/>
          <w:sz w:val="24"/>
          <w:szCs w:val="22"/>
        </w:rPr>
        <w:t>City Clerk</w:t>
      </w:r>
    </w:p>
    <w:p w14:paraId="72B9D65E" w14:textId="77777777" w:rsidR="00584A1A" w:rsidRPr="00CA7B98" w:rsidRDefault="00584A1A" w:rsidP="00584A1A">
      <w:pPr>
        <w:rPr>
          <w:rFonts w:ascii="Arial Narrow" w:hAnsi="Arial Narrow" w:cs="Arial"/>
          <w:b/>
          <w:sz w:val="24"/>
          <w:szCs w:val="22"/>
        </w:rPr>
      </w:pPr>
      <w:r w:rsidRPr="00CA7B98">
        <w:rPr>
          <w:rFonts w:ascii="Arial Narrow" w:hAnsi="Arial Narrow" w:cs="Arial"/>
          <w:b/>
          <w:sz w:val="24"/>
          <w:szCs w:val="22"/>
        </w:rPr>
        <w:t>200 Coleman A. Young Municipal Center</w:t>
      </w:r>
    </w:p>
    <w:p w14:paraId="5E61D074" w14:textId="77777777" w:rsidR="00584A1A" w:rsidRPr="00CA7B98" w:rsidRDefault="00584A1A" w:rsidP="00584A1A">
      <w:pPr>
        <w:rPr>
          <w:rFonts w:ascii="Arial Narrow" w:hAnsi="Arial Narrow" w:cs="Arial"/>
          <w:b/>
          <w:sz w:val="24"/>
          <w:szCs w:val="22"/>
        </w:rPr>
      </w:pPr>
      <w:r w:rsidRPr="00CA7B98">
        <w:rPr>
          <w:rFonts w:ascii="Arial Narrow" w:hAnsi="Arial Narrow" w:cs="Arial"/>
          <w:b/>
          <w:sz w:val="24"/>
          <w:szCs w:val="22"/>
        </w:rPr>
        <w:t>2 Woodward Avenue</w:t>
      </w:r>
    </w:p>
    <w:p w14:paraId="75461717" w14:textId="0BE50932" w:rsidR="0091761D" w:rsidRPr="00421AAB" w:rsidRDefault="00584A1A" w:rsidP="00DF06DF">
      <w:pPr>
        <w:rPr>
          <w:rFonts w:ascii="Arial Narrow" w:hAnsi="Arial Narrow" w:cs="Arial"/>
          <w:b/>
          <w:sz w:val="24"/>
          <w:szCs w:val="22"/>
        </w:rPr>
      </w:pPr>
      <w:r w:rsidRPr="00CA7B98">
        <w:rPr>
          <w:rFonts w:ascii="Arial Narrow" w:hAnsi="Arial Narrow" w:cs="Arial"/>
          <w:b/>
          <w:sz w:val="24"/>
          <w:szCs w:val="22"/>
        </w:rPr>
        <w:t>Detroit, Michigan 48226</w:t>
      </w:r>
    </w:p>
    <w:p w14:paraId="1CF0D0B5" w14:textId="77777777" w:rsidR="00760D6C" w:rsidRDefault="00760D6C" w:rsidP="00DF06DF">
      <w:pPr>
        <w:rPr>
          <w:rFonts w:ascii="Arial Narrow" w:hAnsi="Arial Narrow" w:cs="Arial"/>
          <w:szCs w:val="22"/>
        </w:rPr>
      </w:pPr>
    </w:p>
    <w:p w14:paraId="7DC36F34" w14:textId="77777777" w:rsidR="00436CFC" w:rsidRPr="00CA7B98" w:rsidRDefault="00436CFC" w:rsidP="00DF06DF">
      <w:pPr>
        <w:rPr>
          <w:rFonts w:ascii="Arial Narrow" w:hAnsi="Arial Narrow" w:cs="Arial"/>
          <w:szCs w:val="22"/>
        </w:rPr>
      </w:pPr>
    </w:p>
    <w:p w14:paraId="238D8EFF" w14:textId="533B3E76" w:rsidR="000B7038" w:rsidRPr="00483298" w:rsidRDefault="00584A1A" w:rsidP="00E64872">
      <w:pPr>
        <w:jc w:val="both"/>
        <w:rPr>
          <w:rFonts w:ascii="Arial Narrow" w:hAnsi="Arial Narrow"/>
          <w:color w:val="000000"/>
          <w:sz w:val="24"/>
        </w:rPr>
      </w:pPr>
      <w:r w:rsidRPr="00483298">
        <w:rPr>
          <w:rFonts w:ascii="Arial Narrow" w:hAnsi="Arial Narrow" w:cs="Arial"/>
          <w:sz w:val="24"/>
          <w:szCs w:val="22"/>
        </w:rPr>
        <w:t>RE:</w:t>
      </w:r>
      <w:r w:rsidR="00BE6107" w:rsidRPr="00483298">
        <w:rPr>
          <w:rFonts w:ascii="Arial Narrow" w:hAnsi="Arial Narrow" w:cs="Arial"/>
          <w:sz w:val="24"/>
          <w:szCs w:val="22"/>
        </w:rPr>
        <w:t xml:space="preserve"> </w:t>
      </w:r>
      <w:r w:rsidR="00491DD9" w:rsidRPr="00483298">
        <w:rPr>
          <w:rFonts w:ascii="Arial Narrow" w:hAnsi="Arial Narrow" w:cs="Arial"/>
          <w:sz w:val="24"/>
          <w:szCs w:val="22"/>
        </w:rPr>
        <w:t xml:space="preserve">Giffels </w:t>
      </w:r>
      <w:r w:rsidR="00984ADD" w:rsidRPr="00483298">
        <w:rPr>
          <w:rFonts w:ascii="Arial Narrow" w:hAnsi="Arial Narrow" w:cs="Arial"/>
          <w:sz w:val="24"/>
          <w:szCs w:val="22"/>
        </w:rPr>
        <w:t>Webster</w:t>
      </w:r>
      <w:r w:rsidR="000A3547" w:rsidRPr="00483298">
        <w:rPr>
          <w:rFonts w:ascii="Arial Narrow" w:hAnsi="Arial Narrow"/>
          <w:color w:val="000000"/>
          <w:sz w:val="24"/>
        </w:rPr>
        <w:t xml:space="preserve"> -</w:t>
      </w:r>
      <w:r w:rsidR="00020541" w:rsidRPr="00483298">
        <w:rPr>
          <w:rFonts w:ascii="Arial Narrow" w:hAnsi="Arial Narrow"/>
          <w:color w:val="000000"/>
          <w:sz w:val="24"/>
        </w:rPr>
        <w:t xml:space="preserve"> Petition requesting </w:t>
      </w:r>
      <w:r w:rsidR="004A4830">
        <w:rPr>
          <w:rFonts w:ascii="Arial Narrow" w:hAnsi="Arial Narrow"/>
          <w:color w:val="000000"/>
          <w:sz w:val="24"/>
        </w:rPr>
        <w:t>vacation</w:t>
      </w:r>
      <w:r w:rsidR="00BA7151" w:rsidRPr="00483298">
        <w:rPr>
          <w:rFonts w:ascii="Arial Narrow" w:hAnsi="Arial Narrow"/>
          <w:color w:val="000000"/>
          <w:sz w:val="24"/>
        </w:rPr>
        <w:t xml:space="preserve"> </w:t>
      </w:r>
      <w:r w:rsidR="00020541" w:rsidRPr="00483298">
        <w:rPr>
          <w:rFonts w:ascii="Arial Narrow" w:hAnsi="Arial Narrow"/>
          <w:color w:val="000000"/>
          <w:sz w:val="24"/>
        </w:rPr>
        <w:t>of public rights-of-way.</w:t>
      </w:r>
    </w:p>
    <w:p w14:paraId="16E9C46F" w14:textId="77777777" w:rsidR="00584A1A" w:rsidRPr="00483298" w:rsidRDefault="00051B8C" w:rsidP="00E64872">
      <w:pPr>
        <w:jc w:val="both"/>
        <w:rPr>
          <w:rFonts w:ascii="Arial Narrow" w:hAnsi="Arial Narrow" w:cs="Arial"/>
          <w:sz w:val="24"/>
          <w:szCs w:val="22"/>
        </w:rPr>
      </w:pPr>
      <w:r w:rsidRPr="00483298">
        <w:rPr>
          <w:rFonts w:ascii="Arial Narrow" w:hAnsi="Arial Narrow" w:cs="Arial"/>
          <w:sz w:val="24"/>
          <w:szCs w:val="22"/>
        </w:rPr>
        <w:t xml:space="preserve"> </w:t>
      </w:r>
    </w:p>
    <w:p w14:paraId="11EC507B" w14:textId="119DF0FD" w:rsidR="00483298" w:rsidRDefault="000B7038" w:rsidP="0010557D">
      <w:pPr>
        <w:spacing w:after="240"/>
        <w:jc w:val="both"/>
        <w:rPr>
          <w:rFonts w:ascii="Arial Narrow" w:hAnsi="Arial Narrow" w:cs="Arial"/>
          <w:sz w:val="24"/>
          <w:szCs w:val="22"/>
        </w:rPr>
      </w:pPr>
      <w:r w:rsidRPr="00483298">
        <w:rPr>
          <w:rFonts w:ascii="Arial Narrow" w:hAnsi="Arial Narrow" w:cs="Arial"/>
          <w:sz w:val="24"/>
          <w:szCs w:val="22"/>
        </w:rPr>
        <w:t xml:space="preserve">Giffels Webster, 28 W. Adams, Suite 1200, Detroit, Michigan 48226 on behalf of </w:t>
      </w:r>
      <w:r w:rsidR="00A8617B" w:rsidRPr="00A8617B">
        <w:rPr>
          <w:rFonts w:ascii="Arial Narrow" w:hAnsi="Arial Narrow" w:cs="Arial"/>
          <w:sz w:val="24"/>
          <w:szCs w:val="22"/>
        </w:rPr>
        <w:t>Downtown Detroit Partnership</w:t>
      </w:r>
      <w:r w:rsidR="00A8617B">
        <w:rPr>
          <w:rFonts w:ascii="Arial Narrow" w:hAnsi="Arial Narrow" w:cs="Arial"/>
          <w:sz w:val="24"/>
          <w:szCs w:val="22"/>
        </w:rPr>
        <w:t xml:space="preserve">, </w:t>
      </w:r>
      <w:r w:rsidR="00A8617B" w:rsidRPr="00A8617B">
        <w:rPr>
          <w:rFonts w:ascii="Arial Narrow" w:hAnsi="Arial Narrow" w:cs="Arial"/>
          <w:sz w:val="24"/>
          <w:szCs w:val="22"/>
        </w:rPr>
        <w:t>1000 Woodward Avenue</w:t>
      </w:r>
      <w:r w:rsidR="00A8617B">
        <w:rPr>
          <w:rFonts w:ascii="Arial Narrow" w:hAnsi="Arial Narrow" w:cs="Arial"/>
          <w:sz w:val="24"/>
          <w:szCs w:val="22"/>
        </w:rPr>
        <w:t xml:space="preserve"> </w:t>
      </w:r>
      <w:r w:rsidR="00A8617B" w:rsidRPr="00A8617B">
        <w:rPr>
          <w:rFonts w:ascii="Arial Narrow" w:hAnsi="Arial Narrow" w:cs="Arial"/>
          <w:sz w:val="24"/>
          <w:szCs w:val="22"/>
        </w:rPr>
        <w:t>(One Campus Martius), Suite 380</w:t>
      </w:r>
      <w:r w:rsidR="00A8617B">
        <w:rPr>
          <w:rFonts w:ascii="Arial Narrow" w:hAnsi="Arial Narrow" w:cs="Arial"/>
          <w:sz w:val="24"/>
          <w:szCs w:val="22"/>
        </w:rPr>
        <w:t xml:space="preserve">, </w:t>
      </w:r>
      <w:r w:rsidR="00A8617B" w:rsidRPr="00A8617B">
        <w:rPr>
          <w:rFonts w:ascii="Arial Narrow" w:hAnsi="Arial Narrow" w:cs="Arial"/>
          <w:sz w:val="24"/>
          <w:szCs w:val="22"/>
        </w:rPr>
        <w:t>Detroit, MI 48226</w:t>
      </w:r>
      <w:r w:rsidRPr="00483298">
        <w:rPr>
          <w:rFonts w:ascii="Arial Narrow" w:hAnsi="Arial Narrow" w:cs="Arial"/>
          <w:sz w:val="24"/>
          <w:szCs w:val="22"/>
        </w:rPr>
        <w:t xml:space="preserve">, respectfully requests the following </w:t>
      </w:r>
      <w:r w:rsidR="004A4830">
        <w:rPr>
          <w:rFonts w:ascii="Arial Narrow" w:hAnsi="Arial Narrow" w:cs="Arial"/>
          <w:sz w:val="24"/>
          <w:szCs w:val="22"/>
        </w:rPr>
        <w:t>vacation</w:t>
      </w:r>
      <w:r w:rsidR="00483298">
        <w:rPr>
          <w:rFonts w:ascii="Arial Narrow" w:hAnsi="Arial Narrow" w:cs="Arial"/>
          <w:sz w:val="24"/>
          <w:szCs w:val="22"/>
        </w:rPr>
        <w:t xml:space="preserve"> </w:t>
      </w:r>
      <w:r w:rsidRPr="00483298">
        <w:rPr>
          <w:rFonts w:ascii="Arial Narrow" w:hAnsi="Arial Narrow" w:cs="Arial"/>
          <w:sz w:val="24"/>
          <w:szCs w:val="22"/>
        </w:rPr>
        <w:t xml:space="preserve">into the public right-of-way </w:t>
      </w:r>
      <w:r w:rsidR="00996D47">
        <w:rPr>
          <w:rFonts w:ascii="Arial Narrow" w:hAnsi="Arial Narrow" w:cs="Arial"/>
          <w:sz w:val="24"/>
          <w:szCs w:val="22"/>
        </w:rPr>
        <w:t>for</w:t>
      </w:r>
      <w:r w:rsidRPr="00483298">
        <w:rPr>
          <w:rFonts w:ascii="Arial Narrow" w:hAnsi="Arial Narrow" w:cs="Arial"/>
          <w:sz w:val="24"/>
          <w:szCs w:val="22"/>
        </w:rPr>
        <w:t xml:space="preserve"> </w:t>
      </w:r>
      <w:r w:rsidR="0010557D" w:rsidRPr="0010557D">
        <w:rPr>
          <w:rFonts w:ascii="Arial Narrow" w:hAnsi="Arial Narrow" w:cs="Arial"/>
          <w:sz w:val="24"/>
          <w:szCs w:val="22"/>
        </w:rPr>
        <w:t>Campus Martius</w:t>
      </w:r>
      <w:r w:rsidR="00996D47">
        <w:rPr>
          <w:rFonts w:ascii="Arial Narrow" w:hAnsi="Arial Narrow" w:cs="Arial"/>
          <w:sz w:val="24"/>
          <w:szCs w:val="22"/>
        </w:rPr>
        <w:t xml:space="preserve"> Park</w:t>
      </w:r>
      <w:r w:rsidR="0010557D" w:rsidRPr="0010557D">
        <w:rPr>
          <w:rFonts w:ascii="Arial Narrow" w:hAnsi="Arial Narrow" w:cs="Arial"/>
          <w:sz w:val="24"/>
          <w:szCs w:val="22"/>
        </w:rPr>
        <w:t xml:space="preserve"> </w:t>
      </w:r>
      <w:r w:rsidR="0010557D">
        <w:rPr>
          <w:rFonts w:ascii="Arial Narrow" w:hAnsi="Arial Narrow" w:cs="Arial"/>
          <w:sz w:val="24"/>
          <w:szCs w:val="22"/>
        </w:rPr>
        <w:t>which is</w:t>
      </w:r>
      <w:r w:rsidR="0010557D" w:rsidRPr="0010557D">
        <w:rPr>
          <w:rFonts w:ascii="Arial Narrow" w:hAnsi="Arial Narrow" w:cs="Arial"/>
          <w:sz w:val="24"/>
          <w:szCs w:val="22"/>
        </w:rPr>
        <w:t xml:space="preserve"> located at the intersections of: Woodward Avenue and Michigan Avenue to the northwest, Fort Street and Woodward Avenue to the southwest, and Cadillac Square and Monroe Street to the northeast.</w:t>
      </w:r>
    </w:p>
    <w:p w14:paraId="47D2BB68" w14:textId="31A0E1DB" w:rsidR="00996D47" w:rsidRPr="00996D47" w:rsidRDefault="005F6DF9" w:rsidP="00FC56FB">
      <w:pPr>
        <w:pStyle w:val="ListParagraph"/>
        <w:numPr>
          <w:ilvl w:val="0"/>
          <w:numId w:val="5"/>
        </w:numPr>
        <w:spacing w:after="240"/>
        <w:jc w:val="both"/>
        <w:rPr>
          <w:rFonts w:ascii="Arial Narrow" w:hAnsi="Arial Narrow" w:cs="Arial"/>
          <w:sz w:val="24"/>
        </w:rPr>
      </w:pPr>
      <w:r w:rsidRPr="005F6DF9">
        <w:rPr>
          <w:rFonts w:ascii="Arial Narrow" w:hAnsi="Arial Narrow" w:cs="Arial"/>
          <w:sz w:val="24"/>
          <w:szCs w:val="22"/>
        </w:rPr>
        <w:t xml:space="preserve">Proposed </w:t>
      </w:r>
      <w:proofErr w:type="spellStart"/>
      <w:r w:rsidR="004A4830">
        <w:rPr>
          <w:rFonts w:ascii="Arial Narrow" w:hAnsi="Arial Narrow" w:cs="Arial"/>
          <w:sz w:val="24"/>
          <w:szCs w:val="22"/>
        </w:rPr>
        <w:t>vacation</w:t>
      </w:r>
      <w:r w:rsidRPr="005F6DF9">
        <w:rPr>
          <w:rFonts w:ascii="Arial Narrow" w:hAnsi="Arial Narrow" w:cs="Arial"/>
          <w:sz w:val="24"/>
          <w:szCs w:val="22"/>
        </w:rPr>
        <w:t>t</w:t>
      </w:r>
      <w:proofErr w:type="spellEnd"/>
      <w:r w:rsidRPr="005F6DF9">
        <w:rPr>
          <w:rFonts w:ascii="Arial Narrow" w:hAnsi="Arial Narrow" w:cs="Arial"/>
          <w:sz w:val="24"/>
          <w:szCs w:val="22"/>
        </w:rPr>
        <w:t xml:space="preserve"> for Campus Martius</w:t>
      </w:r>
      <w:r w:rsidR="00996D47">
        <w:rPr>
          <w:rFonts w:ascii="Arial Narrow" w:hAnsi="Arial Narrow" w:cs="Arial"/>
          <w:sz w:val="24"/>
          <w:szCs w:val="22"/>
        </w:rPr>
        <w:t xml:space="preserve"> Park which is an oval shape with a length of 395.98’ and a width of 184.00’. Park limits are such:</w:t>
      </w:r>
    </w:p>
    <w:p w14:paraId="1AD0032F" w14:textId="62632BFB" w:rsidR="00996D47" w:rsidRPr="00996D47" w:rsidRDefault="005F6DF9" w:rsidP="00996D47">
      <w:pPr>
        <w:pStyle w:val="ListParagraph"/>
        <w:numPr>
          <w:ilvl w:val="1"/>
          <w:numId w:val="5"/>
        </w:numPr>
        <w:spacing w:after="240"/>
        <w:jc w:val="both"/>
        <w:rPr>
          <w:rFonts w:ascii="Arial Narrow" w:hAnsi="Arial Narrow" w:cs="Arial"/>
          <w:sz w:val="24"/>
        </w:rPr>
      </w:pPr>
      <w:r w:rsidRPr="005F6DF9">
        <w:rPr>
          <w:rFonts w:ascii="Arial Narrow" w:hAnsi="Arial Narrow" w:cs="Arial"/>
          <w:sz w:val="24"/>
          <w:szCs w:val="22"/>
        </w:rPr>
        <w:t>58.84</w:t>
      </w:r>
      <w:r w:rsidR="00996D47">
        <w:rPr>
          <w:rFonts w:ascii="Arial Narrow" w:hAnsi="Arial Narrow" w:cs="Arial"/>
          <w:sz w:val="24"/>
          <w:szCs w:val="22"/>
        </w:rPr>
        <w:t xml:space="preserve">’ south of the north </w:t>
      </w:r>
      <w:r w:rsidRPr="005F6DF9">
        <w:rPr>
          <w:rFonts w:ascii="Arial Narrow" w:hAnsi="Arial Narrow" w:cs="Arial"/>
          <w:sz w:val="24"/>
          <w:szCs w:val="22"/>
        </w:rPr>
        <w:t>public right-of-way</w:t>
      </w:r>
    </w:p>
    <w:p w14:paraId="690C5772" w14:textId="0ED89A11" w:rsidR="00996D47" w:rsidRPr="00703283" w:rsidRDefault="005F6DF9" w:rsidP="00996D47">
      <w:pPr>
        <w:pStyle w:val="ListParagraph"/>
        <w:numPr>
          <w:ilvl w:val="1"/>
          <w:numId w:val="5"/>
        </w:numPr>
        <w:spacing w:after="240"/>
        <w:jc w:val="both"/>
        <w:rPr>
          <w:rFonts w:ascii="Arial Narrow" w:hAnsi="Arial Narrow" w:cs="Arial"/>
          <w:sz w:val="24"/>
        </w:rPr>
      </w:pPr>
      <w:r w:rsidRPr="005F6DF9">
        <w:rPr>
          <w:rFonts w:ascii="Arial Narrow" w:hAnsi="Arial Narrow" w:cs="Arial"/>
          <w:sz w:val="24"/>
          <w:szCs w:val="22"/>
        </w:rPr>
        <w:t>56.22</w:t>
      </w:r>
      <w:r w:rsidR="00703283">
        <w:rPr>
          <w:rFonts w:ascii="Arial Narrow" w:hAnsi="Arial Narrow" w:cs="Arial"/>
          <w:sz w:val="24"/>
          <w:szCs w:val="22"/>
        </w:rPr>
        <w:t>’</w:t>
      </w:r>
      <w:r w:rsidR="00996D47">
        <w:rPr>
          <w:rFonts w:ascii="Arial Narrow" w:hAnsi="Arial Narrow" w:cs="Arial"/>
          <w:sz w:val="24"/>
          <w:szCs w:val="22"/>
        </w:rPr>
        <w:t xml:space="preserve"> west</w:t>
      </w:r>
      <w:r w:rsidRPr="005F6DF9">
        <w:rPr>
          <w:rFonts w:ascii="Arial Narrow" w:hAnsi="Arial Narrow" w:cs="Arial"/>
          <w:sz w:val="24"/>
          <w:szCs w:val="22"/>
        </w:rPr>
        <w:t xml:space="preserve"> from the east</w:t>
      </w:r>
      <w:r w:rsidR="00996D47">
        <w:rPr>
          <w:rFonts w:ascii="Arial Narrow" w:hAnsi="Arial Narrow" w:cs="Arial"/>
          <w:sz w:val="24"/>
          <w:szCs w:val="22"/>
        </w:rPr>
        <w:t xml:space="preserve"> public right-of-way</w:t>
      </w:r>
      <w:r w:rsidR="00703283">
        <w:rPr>
          <w:rFonts w:ascii="Arial Narrow" w:hAnsi="Arial Narrow" w:cs="Arial"/>
          <w:sz w:val="24"/>
          <w:szCs w:val="22"/>
        </w:rPr>
        <w:t xml:space="preserve"> north of Cadillac Square</w:t>
      </w:r>
    </w:p>
    <w:p w14:paraId="3035CFFB" w14:textId="590B1F69" w:rsidR="005F6DF9" w:rsidRPr="00703283" w:rsidRDefault="00703283" w:rsidP="00996D47">
      <w:pPr>
        <w:pStyle w:val="ListParagraph"/>
        <w:numPr>
          <w:ilvl w:val="1"/>
          <w:numId w:val="5"/>
        </w:numPr>
        <w:spacing w:after="24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55.39’ west from the east public right-of-way south of Cadillac Square</w:t>
      </w:r>
    </w:p>
    <w:p w14:paraId="733A0E40" w14:textId="79B12DBD" w:rsidR="00703283" w:rsidRPr="00703283" w:rsidRDefault="00703283" w:rsidP="00996D47">
      <w:pPr>
        <w:pStyle w:val="ListParagraph"/>
        <w:numPr>
          <w:ilvl w:val="1"/>
          <w:numId w:val="5"/>
        </w:numPr>
        <w:spacing w:after="24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69.00’ north of the south public right-of-way</w:t>
      </w:r>
    </w:p>
    <w:p w14:paraId="09308958" w14:textId="4153E7C7" w:rsidR="00703283" w:rsidRPr="00703283" w:rsidRDefault="00703283" w:rsidP="00996D47">
      <w:pPr>
        <w:pStyle w:val="ListParagraph"/>
        <w:numPr>
          <w:ilvl w:val="1"/>
          <w:numId w:val="5"/>
        </w:numPr>
        <w:spacing w:after="24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52.56’ east of the west public right-of-way south of Michigan Avenue</w:t>
      </w:r>
    </w:p>
    <w:p w14:paraId="627D7C6E" w14:textId="444503EC" w:rsidR="00703283" w:rsidRPr="005F6DF9" w:rsidRDefault="00703283" w:rsidP="00996D47">
      <w:pPr>
        <w:pStyle w:val="ListParagraph"/>
        <w:numPr>
          <w:ilvl w:val="1"/>
          <w:numId w:val="5"/>
        </w:numPr>
        <w:spacing w:after="24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85.64’ east of the west public right-of-way north of Michigan Avenue</w:t>
      </w:r>
    </w:p>
    <w:p w14:paraId="48A06405" w14:textId="6A831BF5" w:rsidR="00D63F8B" w:rsidRPr="005F6DF9" w:rsidRDefault="00483298" w:rsidP="005F6DF9">
      <w:pPr>
        <w:spacing w:after="240"/>
        <w:jc w:val="both"/>
        <w:rPr>
          <w:rFonts w:ascii="Arial Narrow" w:hAnsi="Arial Narrow" w:cs="Arial"/>
          <w:sz w:val="24"/>
        </w:rPr>
      </w:pPr>
      <w:r w:rsidRPr="005F6DF9">
        <w:rPr>
          <w:rFonts w:ascii="Arial Narrow" w:hAnsi="Arial Narrow" w:cs="Arial"/>
          <w:sz w:val="24"/>
        </w:rPr>
        <w:t xml:space="preserve">Approximate limits of the </w:t>
      </w:r>
      <w:r w:rsidR="004A4830">
        <w:rPr>
          <w:rFonts w:ascii="Arial Narrow" w:hAnsi="Arial Narrow" w:cs="Arial"/>
          <w:sz w:val="24"/>
        </w:rPr>
        <w:t>vacation</w:t>
      </w:r>
      <w:r w:rsidRPr="005F6DF9">
        <w:rPr>
          <w:rFonts w:ascii="Arial Narrow" w:hAnsi="Arial Narrow" w:cs="Arial"/>
          <w:sz w:val="24"/>
        </w:rPr>
        <w:t xml:space="preserve"> can be found in the attachment, </w:t>
      </w:r>
      <w:proofErr w:type="gramStart"/>
      <w:r w:rsidRPr="005F6DF9">
        <w:rPr>
          <w:rFonts w:ascii="Arial Narrow" w:hAnsi="Arial Narrow" w:cs="Arial"/>
          <w:sz w:val="24"/>
        </w:rPr>
        <w:t>enclosed herein</w:t>
      </w:r>
      <w:proofErr w:type="gramEnd"/>
      <w:r w:rsidRPr="005F6DF9">
        <w:rPr>
          <w:rFonts w:ascii="Arial Narrow" w:hAnsi="Arial Narrow" w:cs="Arial"/>
          <w:sz w:val="24"/>
        </w:rPr>
        <w:t xml:space="preserve">. </w:t>
      </w:r>
    </w:p>
    <w:p w14:paraId="6BB7C667" w14:textId="18739542" w:rsidR="004A672D" w:rsidRDefault="004A672D" w:rsidP="004A672D">
      <w:p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Giffels Webster has been asked to facilitate the requested </w:t>
      </w:r>
      <w:r w:rsidR="004A4830">
        <w:rPr>
          <w:rFonts w:ascii="Arial Narrow" w:hAnsi="Arial Narrow" w:cs="Arial"/>
          <w:sz w:val="24"/>
        </w:rPr>
        <w:t>vacation</w:t>
      </w:r>
      <w:r>
        <w:rPr>
          <w:rFonts w:ascii="Arial Narrow" w:hAnsi="Arial Narrow" w:cs="Arial"/>
          <w:sz w:val="24"/>
        </w:rPr>
        <w:t xml:space="preserve">. We will be working with the </w:t>
      </w:r>
      <w:r w:rsidR="001062F2">
        <w:rPr>
          <w:rFonts w:ascii="Arial Narrow" w:hAnsi="Arial Narrow" w:cs="Arial"/>
          <w:sz w:val="24"/>
        </w:rPr>
        <w:t>c</w:t>
      </w:r>
      <w:r>
        <w:rPr>
          <w:rFonts w:ascii="Arial Narrow" w:hAnsi="Arial Narrow" w:cs="Arial"/>
          <w:sz w:val="24"/>
        </w:rPr>
        <w:t xml:space="preserve">ity of Detroit’s Department of Public Works – Civil Engineering Division, and all stakeholders to achieve </w:t>
      </w:r>
      <w:r w:rsidR="001062F2">
        <w:rPr>
          <w:rFonts w:ascii="Arial Narrow" w:hAnsi="Arial Narrow" w:cs="Arial"/>
          <w:sz w:val="24"/>
        </w:rPr>
        <w:t xml:space="preserve">a </w:t>
      </w:r>
      <w:r w:rsidR="004A4830">
        <w:rPr>
          <w:rFonts w:ascii="Arial Narrow" w:hAnsi="Arial Narrow" w:cs="Arial"/>
          <w:sz w:val="24"/>
        </w:rPr>
        <w:t>vacation</w:t>
      </w:r>
      <w:r>
        <w:rPr>
          <w:rFonts w:ascii="Arial Narrow" w:hAnsi="Arial Narrow" w:cs="Arial"/>
          <w:sz w:val="24"/>
        </w:rPr>
        <w:t xml:space="preserve"> that </w:t>
      </w:r>
      <w:r w:rsidR="001062F2">
        <w:rPr>
          <w:rFonts w:ascii="Arial Narrow" w:hAnsi="Arial Narrow" w:cs="Arial"/>
          <w:sz w:val="24"/>
        </w:rPr>
        <w:t>is</w:t>
      </w:r>
      <w:r>
        <w:rPr>
          <w:rFonts w:ascii="Arial Narrow" w:hAnsi="Arial Narrow" w:cs="Arial"/>
          <w:sz w:val="24"/>
        </w:rPr>
        <w:t xml:space="preserve"> satisfactory to all interested parties.</w:t>
      </w:r>
    </w:p>
    <w:p w14:paraId="45E6BCFB" w14:textId="77777777" w:rsidR="00483298" w:rsidRDefault="00483298" w:rsidP="00483298">
      <w:pPr>
        <w:jc w:val="both"/>
        <w:rPr>
          <w:rFonts w:ascii="Arial Narrow" w:hAnsi="Arial Narrow" w:cs="Arial"/>
          <w:sz w:val="24"/>
        </w:rPr>
      </w:pPr>
    </w:p>
    <w:p w14:paraId="2E649371" w14:textId="2E420659" w:rsidR="00483298" w:rsidRPr="00483298" w:rsidRDefault="00483298" w:rsidP="00483298">
      <w:pPr>
        <w:jc w:val="both"/>
        <w:rPr>
          <w:rFonts w:ascii="Arial Narrow" w:hAnsi="Arial Narrow" w:cs="Arial"/>
          <w:sz w:val="24"/>
          <w:szCs w:val="22"/>
        </w:rPr>
      </w:pPr>
      <w:r w:rsidRPr="00483298">
        <w:rPr>
          <w:rFonts w:ascii="Arial Narrow" w:hAnsi="Arial Narrow" w:cs="Arial"/>
          <w:sz w:val="24"/>
          <w:szCs w:val="22"/>
        </w:rPr>
        <w:t>If you should have any questions, please do not hesitate to contact me at (P) 313.962.4442</w:t>
      </w:r>
      <w:r w:rsidR="00436CFC">
        <w:rPr>
          <w:rFonts w:ascii="Arial Narrow" w:hAnsi="Arial Narrow" w:cs="Arial"/>
          <w:sz w:val="24"/>
          <w:szCs w:val="22"/>
        </w:rPr>
        <w:t>,</w:t>
      </w:r>
      <w:r w:rsidR="00CA7209">
        <w:rPr>
          <w:rFonts w:ascii="Arial Narrow" w:hAnsi="Arial Narrow" w:cs="Arial"/>
          <w:sz w:val="24"/>
          <w:szCs w:val="22"/>
        </w:rPr>
        <w:t xml:space="preserve"> </w:t>
      </w:r>
      <w:r w:rsidRPr="00483298">
        <w:rPr>
          <w:rFonts w:ascii="Arial Narrow" w:hAnsi="Arial Narrow" w:cs="Arial"/>
          <w:sz w:val="24"/>
          <w:szCs w:val="22"/>
        </w:rPr>
        <w:t xml:space="preserve">or at </w:t>
      </w:r>
      <w:hyperlink r:id="rId8" w:history="1">
        <w:r w:rsidR="00436CFC" w:rsidRPr="002370A4">
          <w:rPr>
            <w:rStyle w:val="Hyperlink"/>
            <w:rFonts w:ascii="Arial Narrow" w:hAnsi="Arial Narrow" w:cs="Arial"/>
            <w:sz w:val="24"/>
            <w:szCs w:val="22"/>
          </w:rPr>
          <w:t>tyaseen@giffelswebster.com</w:t>
        </w:r>
      </w:hyperlink>
      <w:r w:rsidR="00436CFC">
        <w:rPr>
          <w:rFonts w:ascii="Arial Narrow" w:hAnsi="Arial Narrow" w:cs="Arial"/>
          <w:sz w:val="24"/>
          <w:szCs w:val="22"/>
        </w:rPr>
        <w:t xml:space="preserve"> or Michael G. Darga, PE at (P) 313.962.4442 or </w:t>
      </w:r>
      <w:hyperlink r:id="rId9" w:history="1">
        <w:r w:rsidR="00436CFC" w:rsidRPr="002370A4">
          <w:rPr>
            <w:rStyle w:val="Hyperlink"/>
            <w:rFonts w:ascii="Arial Narrow" w:hAnsi="Arial Narrow" w:cs="Arial"/>
            <w:sz w:val="24"/>
            <w:szCs w:val="22"/>
          </w:rPr>
          <w:t>mdarga@giffelswebster.com</w:t>
        </w:r>
      </w:hyperlink>
      <w:r w:rsidR="00436CFC">
        <w:rPr>
          <w:rFonts w:ascii="Arial Narrow" w:hAnsi="Arial Narrow" w:cs="Arial"/>
          <w:sz w:val="24"/>
          <w:szCs w:val="22"/>
        </w:rPr>
        <w:t xml:space="preserve"> .</w:t>
      </w:r>
    </w:p>
    <w:p w14:paraId="63792F97" w14:textId="77777777" w:rsidR="00483298" w:rsidRPr="00483298" w:rsidRDefault="00483298" w:rsidP="00483298">
      <w:pPr>
        <w:jc w:val="both"/>
        <w:rPr>
          <w:rFonts w:ascii="Arial Narrow" w:hAnsi="Arial Narrow" w:cs="Arial"/>
          <w:sz w:val="24"/>
          <w:szCs w:val="22"/>
        </w:rPr>
      </w:pPr>
      <w:r w:rsidRPr="00483298">
        <w:rPr>
          <w:rFonts w:ascii="Arial Narrow" w:hAnsi="Arial Narrow" w:cs="Arial"/>
          <w:sz w:val="24"/>
          <w:szCs w:val="22"/>
        </w:rPr>
        <w:t xml:space="preserve"> </w:t>
      </w:r>
    </w:p>
    <w:p w14:paraId="3B239005" w14:textId="77777777" w:rsidR="00483298" w:rsidRPr="00483298" w:rsidRDefault="00483298" w:rsidP="00483298">
      <w:pPr>
        <w:jc w:val="both"/>
        <w:rPr>
          <w:rFonts w:ascii="Arial Narrow" w:hAnsi="Arial Narrow" w:cs="Arial"/>
          <w:sz w:val="24"/>
          <w:szCs w:val="22"/>
        </w:rPr>
      </w:pPr>
      <w:r w:rsidRPr="00483298">
        <w:rPr>
          <w:rFonts w:ascii="Arial Narrow" w:hAnsi="Arial Narrow" w:cs="Arial"/>
          <w:sz w:val="24"/>
          <w:szCs w:val="22"/>
        </w:rPr>
        <w:t xml:space="preserve">Respectfully, </w:t>
      </w:r>
    </w:p>
    <w:p w14:paraId="5E58D353" w14:textId="77777777" w:rsidR="00483298" w:rsidRPr="00483298" w:rsidRDefault="00483298" w:rsidP="00483298">
      <w:pPr>
        <w:jc w:val="both"/>
        <w:rPr>
          <w:rFonts w:ascii="Arial Narrow" w:hAnsi="Arial Narrow" w:cs="Arial"/>
          <w:sz w:val="24"/>
          <w:szCs w:val="22"/>
        </w:rPr>
      </w:pPr>
      <w:r w:rsidRPr="00483298">
        <w:rPr>
          <w:rFonts w:ascii="Arial Narrow" w:hAnsi="Arial Narrow" w:cs="Arial"/>
          <w:sz w:val="24"/>
          <w:szCs w:val="22"/>
        </w:rPr>
        <w:t xml:space="preserve"> </w:t>
      </w:r>
    </w:p>
    <w:p w14:paraId="10B00A3F" w14:textId="3E08FB09" w:rsidR="00483298" w:rsidRPr="00483298" w:rsidRDefault="00483298" w:rsidP="00483298">
      <w:pPr>
        <w:jc w:val="both"/>
        <w:rPr>
          <w:rFonts w:ascii="Arial Narrow" w:hAnsi="Arial Narrow" w:cs="Arial"/>
          <w:sz w:val="24"/>
          <w:szCs w:val="22"/>
        </w:rPr>
      </w:pPr>
      <w:r>
        <w:rPr>
          <w:rFonts w:ascii="Arial Narrow" w:hAnsi="Arial Narrow" w:cs="Arial"/>
          <w:sz w:val="24"/>
          <w:szCs w:val="22"/>
        </w:rPr>
        <w:t>Teba Yaseen</w:t>
      </w:r>
    </w:p>
    <w:p w14:paraId="4C85C65D" w14:textId="6B93C4EF" w:rsidR="00483298" w:rsidRPr="00483298" w:rsidRDefault="00314432" w:rsidP="00483298">
      <w:pPr>
        <w:jc w:val="both"/>
        <w:rPr>
          <w:rFonts w:ascii="Arial Narrow" w:hAnsi="Arial Narrow" w:cs="Arial"/>
          <w:sz w:val="24"/>
          <w:szCs w:val="22"/>
        </w:rPr>
      </w:pPr>
      <w:r>
        <w:rPr>
          <w:rFonts w:ascii="Arial Narrow" w:hAnsi="Arial Narrow" w:cs="Arial"/>
          <w:sz w:val="24"/>
          <w:szCs w:val="22"/>
        </w:rPr>
        <w:t xml:space="preserve">Staff Engineer </w:t>
      </w:r>
    </w:p>
    <w:p w14:paraId="6D92AAD2" w14:textId="400CE5C6" w:rsidR="000B7038" w:rsidRDefault="000B7038" w:rsidP="000B7038">
      <w:pPr>
        <w:jc w:val="both"/>
        <w:rPr>
          <w:rFonts w:ascii="Arial Narrow" w:hAnsi="Arial Narrow" w:cs="Arial"/>
          <w:sz w:val="24"/>
          <w:szCs w:val="22"/>
        </w:rPr>
      </w:pPr>
    </w:p>
    <w:p w14:paraId="45A19657" w14:textId="77777777" w:rsidR="00436CFC" w:rsidRDefault="00436CFC" w:rsidP="000B7038">
      <w:pPr>
        <w:jc w:val="both"/>
        <w:rPr>
          <w:rFonts w:ascii="Arial Narrow" w:hAnsi="Arial Narrow" w:cs="Arial"/>
          <w:sz w:val="24"/>
          <w:szCs w:val="22"/>
        </w:rPr>
      </w:pPr>
    </w:p>
    <w:p w14:paraId="0451B8C4" w14:textId="5CBE05D5" w:rsidR="00436CFC" w:rsidRDefault="00436CFC" w:rsidP="000B7038">
      <w:pPr>
        <w:jc w:val="both"/>
        <w:rPr>
          <w:rFonts w:ascii="Arial Narrow" w:hAnsi="Arial Narrow" w:cs="Arial"/>
          <w:sz w:val="24"/>
          <w:szCs w:val="22"/>
        </w:rPr>
      </w:pPr>
      <w:r>
        <w:rPr>
          <w:rFonts w:ascii="Arial Narrow" w:hAnsi="Arial Narrow" w:cs="Arial"/>
          <w:sz w:val="24"/>
          <w:szCs w:val="22"/>
        </w:rPr>
        <w:t>Michael G. Darga, P.E.</w:t>
      </w:r>
    </w:p>
    <w:p w14:paraId="76CA04E2" w14:textId="75980855" w:rsidR="00436CFC" w:rsidRDefault="00436CFC" w:rsidP="000B7038">
      <w:pPr>
        <w:jc w:val="both"/>
        <w:rPr>
          <w:rFonts w:ascii="Arial Narrow" w:hAnsi="Arial Narrow" w:cs="Arial"/>
          <w:sz w:val="24"/>
          <w:szCs w:val="22"/>
        </w:rPr>
      </w:pPr>
      <w:r>
        <w:rPr>
          <w:rFonts w:ascii="Arial Narrow" w:hAnsi="Arial Narrow" w:cs="Arial"/>
          <w:sz w:val="24"/>
          <w:szCs w:val="22"/>
        </w:rPr>
        <w:t>Partner</w:t>
      </w:r>
    </w:p>
    <w:p w14:paraId="64849CD6" w14:textId="77777777" w:rsidR="00436CFC" w:rsidRPr="00483298" w:rsidRDefault="00436CFC" w:rsidP="00436CFC">
      <w:pPr>
        <w:jc w:val="both"/>
        <w:rPr>
          <w:rFonts w:ascii="Arial Narrow" w:hAnsi="Arial Narrow" w:cs="Arial"/>
          <w:sz w:val="24"/>
          <w:szCs w:val="22"/>
        </w:rPr>
      </w:pPr>
      <w:r w:rsidRPr="00483298">
        <w:rPr>
          <w:rFonts w:ascii="Arial Narrow" w:hAnsi="Arial Narrow" w:cs="Arial"/>
          <w:sz w:val="24"/>
          <w:szCs w:val="22"/>
        </w:rPr>
        <w:t>Giffels Webster</w:t>
      </w:r>
    </w:p>
    <w:p w14:paraId="46B2008E" w14:textId="77777777" w:rsidR="00436CFC" w:rsidRPr="00CA7B98" w:rsidRDefault="00436CFC" w:rsidP="000B7038">
      <w:pPr>
        <w:jc w:val="both"/>
        <w:rPr>
          <w:rFonts w:ascii="Arial Narrow" w:hAnsi="Arial Narrow" w:cs="Arial"/>
          <w:sz w:val="24"/>
          <w:szCs w:val="22"/>
        </w:rPr>
      </w:pPr>
    </w:p>
    <w:sectPr w:rsidR="00436CFC" w:rsidRPr="00CA7B98" w:rsidSect="0054373B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440" w:header="360" w:footer="1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3394A" w14:textId="77777777" w:rsidR="00490451" w:rsidRDefault="00490451">
      <w:r>
        <w:separator/>
      </w:r>
    </w:p>
  </w:endnote>
  <w:endnote w:type="continuationSeparator" w:id="0">
    <w:p w14:paraId="1225D1EF" w14:textId="77777777" w:rsidR="00490451" w:rsidRDefault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8C4C" w14:textId="77777777" w:rsidR="00FC1ED2" w:rsidRDefault="00DF06DF">
    <w:pPr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0FCF4BA" wp14:editId="33457D68">
              <wp:simplePos x="0" y="0"/>
              <wp:positionH relativeFrom="page">
                <wp:posOffset>276225</wp:posOffset>
              </wp:positionH>
              <wp:positionV relativeFrom="bottomMargin">
                <wp:posOffset>4445</wp:posOffset>
              </wp:positionV>
              <wp:extent cx="7267575" cy="523875"/>
              <wp:effectExtent l="0" t="0" r="9525" b="952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0B2DF" w14:textId="77777777" w:rsidR="00DF06DF" w:rsidRPr="004F59F8" w:rsidRDefault="00DF06DF" w:rsidP="00DF06DF">
                          <w:pPr>
                            <w:pStyle w:val="Heading3"/>
                            <w:ind w:right="15"/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</w:pP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28 W. Adams, Suite </w:t>
                          </w:r>
                          <w:proofErr w:type="gramStart"/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>1200  |</w:t>
                          </w:r>
                          <w:proofErr w:type="gramEnd"/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  Detroit, Michigan  48226  |  Phone (313) 962-4442  |  Fax (313) 962-5068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F4B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1.75pt;margin-top:.35pt;width:572.25pt;height:41.2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" filled="f" fillcolor="#0c9" stroked="f">
              <v:textbox inset="0,0,0,0">
                <w:txbxContent>
                  <w:p w14:paraId="3B60B2DF" w14:textId="77777777" w:rsidR="00DF06DF" w:rsidRPr="004F59F8" w:rsidRDefault="00DF06DF" w:rsidP="00DF06DF">
                    <w:pPr>
                      <w:pStyle w:val="Heading3"/>
                      <w:ind w:right="15"/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</w:pP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28 W. Adams, Suite </w:t>
                    </w:r>
                    <w:proofErr w:type="gramStart"/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>1200  |</w:t>
                    </w:r>
                    <w:proofErr w:type="gramEnd"/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  Detroit, Michigan  48226  |  Phone (313) 962-4442  |  Fax (313) 962-5068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126E1E52" w14:textId="77777777" w:rsidR="00FC1ED2" w:rsidRDefault="00FC1ED2">
    <w:pPr>
      <w:jc w:val="center"/>
      <w:rPr>
        <w:sz w:val="18"/>
      </w:rPr>
    </w:pPr>
  </w:p>
  <w:p w14:paraId="258DFA0C" w14:textId="77777777" w:rsidR="00FC1ED2" w:rsidRDefault="00FC1ED2">
    <w:pPr>
      <w:pStyle w:val="Footer"/>
      <w:jc w:val="both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BE85" w14:textId="77777777" w:rsidR="00FC1ED2" w:rsidRDefault="00FC1ED2">
    <w:pPr>
      <w:pStyle w:val="Foo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DE3B103" wp14:editId="330AAB77">
              <wp:simplePos x="0" y="0"/>
              <wp:positionH relativeFrom="page">
                <wp:posOffset>238125</wp:posOffset>
              </wp:positionH>
              <wp:positionV relativeFrom="bottomMargin">
                <wp:posOffset>38100</wp:posOffset>
              </wp:positionV>
              <wp:extent cx="7258050" cy="51435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F7CB3" w14:textId="50FB577B" w:rsidR="00FC1ED2" w:rsidRPr="004F59F8" w:rsidRDefault="00FC1ED2" w:rsidP="00DF06DF">
                          <w:pPr>
                            <w:pStyle w:val="Heading3"/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</w:pP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28 W. Adams, Suite 1200 </w:t>
                          </w:r>
                          <w:r w:rsidR="00D87BB8"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>|</w:t>
                          </w: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 Detroit, </w:t>
                          </w:r>
                          <w:r w:rsidR="00596FAC"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>Michigan 48226 | Phone</w:t>
                          </w: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 (313) 962-</w:t>
                          </w:r>
                          <w:r w:rsidR="00596FAC"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>4442 | Fax</w:t>
                          </w: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 (313) 962-5068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B1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75pt;margin-top:3pt;width:571.5pt;height:40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" filled="f" fillcolor="#0c9" stroked="f">
              <v:textbox inset="0,0,0,0">
                <w:txbxContent>
                  <w:p w14:paraId="288F7CB3" w14:textId="50FB577B" w:rsidR="00FC1ED2" w:rsidRPr="004F59F8" w:rsidRDefault="00FC1ED2" w:rsidP="00DF06DF">
                    <w:pPr>
                      <w:pStyle w:val="Heading3"/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</w:pP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28 W. Adams, Suite 1200 </w:t>
                    </w:r>
                    <w:r w:rsidR="00D87BB8"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>|</w:t>
                    </w: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 Detroit, </w:t>
                    </w:r>
                    <w:r w:rsidR="00596FAC"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>Michigan 48226 | Phone</w:t>
                    </w: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 (313) 962-</w:t>
                    </w:r>
                    <w:r w:rsidR="00596FAC"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>4442 | Fax</w:t>
                    </w: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 (313) 962-5068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47D4C" w14:textId="77777777" w:rsidR="00490451" w:rsidRDefault="00490451">
      <w:r>
        <w:separator/>
      </w:r>
    </w:p>
  </w:footnote>
  <w:footnote w:type="continuationSeparator" w:id="0">
    <w:p w14:paraId="74872DDE" w14:textId="77777777" w:rsidR="00490451" w:rsidRDefault="0049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7DBA8" w14:textId="77777777" w:rsidR="00FC1ED2" w:rsidRDefault="00FC1ED2" w:rsidP="006841D9">
    <w:pPr>
      <w:pStyle w:val="Header"/>
      <w:tabs>
        <w:tab w:val="clear" w:pos="4320"/>
        <w:tab w:val="center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EF006" w14:textId="77777777" w:rsidR="00FC1ED2" w:rsidRPr="006841D9" w:rsidRDefault="00FC1ED2" w:rsidP="004F59F8">
    <w:pPr>
      <w:pStyle w:val="Header"/>
      <w:ind w:left="3060"/>
      <w:rPr>
        <w:rFonts w:ascii="Calibri" w:hAnsi="Calibri"/>
        <w:b/>
        <w:color w:val="99CC00"/>
        <w:sz w:val="48"/>
        <w:szCs w:val="48"/>
      </w:rPr>
    </w:pPr>
  </w:p>
  <w:p w14:paraId="572B0991" w14:textId="77777777" w:rsidR="00FC1ED2" w:rsidRDefault="00FC1ED2">
    <w:pPr>
      <w:pStyle w:val="Header"/>
    </w:pPr>
    <w:r>
      <w:rPr>
        <w:rFonts w:ascii="Calibri" w:hAnsi="Calibri"/>
        <w:b/>
        <w:noProof/>
        <w:color w:val="99CC00"/>
        <w:sz w:val="48"/>
        <w:szCs w:val="48"/>
      </w:rPr>
      <w:drawing>
        <wp:anchor distT="0" distB="0" distL="114300" distR="114300" simplePos="0" relativeHeight="251668992" behindDoc="0" locked="0" layoutInCell="1" allowOverlap="1" wp14:anchorId="0BE8BFBF" wp14:editId="7B10C85E">
          <wp:simplePos x="0" y="0"/>
          <wp:positionH relativeFrom="page">
            <wp:posOffset>914400</wp:posOffset>
          </wp:positionH>
          <wp:positionV relativeFrom="page">
            <wp:posOffset>685800</wp:posOffset>
          </wp:positionV>
          <wp:extent cx="1838192" cy="813816"/>
          <wp:effectExtent l="0" t="0" r="0" b="5715"/>
          <wp:wrapSquare wrapText="bothSides"/>
          <wp:docPr id="5" name="Picture 5" descr="C:\Users\sclein\Desktop\GW_Logos\Web_Word_etc\Microsoft Word\GW_Logos_Web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lein\Desktop\GW_Logos\Web_Word_etc\Microsoft Word\GW_Logos_Web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192" cy="81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B08E7"/>
    <w:multiLevelType w:val="hybridMultilevel"/>
    <w:tmpl w:val="7A02038E"/>
    <w:lvl w:ilvl="0" w:tplc="D700DC48">
      <w:start w:val="1"/>
      <w:numFmt w:val="bullet"/>
      <w:lvlText w:val="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5E679A"/>
    <w:multiLevelType w:val="hybridMultilevel"/>
    <w:tmpl w:val="7CE00F24"/>
    <w:lvl w:ilvl="0" w:tplc="D700DC48">
      <w:start w:val="1"/>
      <w:numFmt w:val="bullet"/>
      <w:lvlText w:val="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670D8A"/>
    <w:multiLevelType w:val="hybridMultilevel"/>
    <w:tmpl w:val="33DA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146DA"/>
    <w:multiLevelType w:val="hybridMultilevel"/>
    <w:tmpl w:val="96CC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36A83"/>
    <w:multiLevelType w:val="hybridMultilevel"/>
    <w:tmpl w:val="F358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71879">
    <w:abstractNumId w:val="1"/>
  </w:num>
  <w:num w:numId="2" w16cid:durableId="298608727">
    <w:abstractNumId w:val="0"/>
  </w:num>
  <w:num w:numId="3" w16cid:durableId="607128079">
    <w:abstractNumId w:val="4"/>
  </w:num>
  <w:num w:numId="4" w16cid:durableId="308556087">
    <w:abstractNumId w:val="3"/>
  </w:num>
  <w:num w:numId="5" w16cid:durableId="714157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7B"/>
    <w:rsid w:val="00020541"/>
    <w:rsid w:val="00023102"/>
    <w:rsid w:val="00027B35"/>
    <w:rsid w:val="0004218C"/>
    <w:rsid w:val="00042A04"/>
    <w:rsid w:val="000435E9"/>
    <w:rsid w:val="00051B8C"/>
    <w:rsid w:val="00053177"/>
    <w:rsid w:val="000753C3"/>
    <w:rsid w:val="00094EB1"/>
    <w:rsid w:val="000A3547"/>
    <w:rsid w:val="000A3AA2"/>
    <w:rsid w:val="000B45E3"/>
    <w:rsid w:val="000B7038"/>
    <w:rsid w:val="000C1A57"/>
    <w:rsid w:val="000E597C"/>
    <w:rsid w:val="000E72B9"/>
    <w:rsid w:val="00101540"/>
    <w:rsid w:val="0010557D"/>
    <w:rsid w:val="001062F2"/>
    <w:rsid w:val="00111956"/>
    <w:rsid w:val="001162A3"/>
    <w:rsid w:val="00142232"/>
    <w:rsid w:val="001A2852"/>
    <w:rsid w:val="001A41C5"/>
    <w:rsid w:val="001B3E03"/>
    <w:rsid w:val="001C7E2B"/>
    <w:rsid w:val="001D09A0"/>
    <w:rsid w:val="001D0F17"/>
    <w:rsid w:val="001D1DAE"/>
    <w:rsid w:val="001E7B3D"/>
    <w:rsid w:val="001F1BA3"/>
    <w:rsid w:val="001F7EFE"/>
    <w:rsid w:val="002143DE"/>
    <w:rsid w:val="00214E00"/>
    <w:rsid w:val="00217D8D"/>
    <w:rsid w:val="002373A8"/>
    <w:rsid w:val="00237651"/>
    <w:rsid w:val="00243CE1"/>
    <w:rsid w:val="0025025E"/>
    <w:rsid w:val="002555AB"/>
    <w:rsid w:val="00272015"/>
    <w:rsid w:val="0028357D"/>
    <w:rsid w:val="00286B92"/>
    <w:rsid w:val="00287306"/>
    <w:rsid w:val="002A2CF0"/>
    <w:rsid w:val="002B4DFD"/>
    <w:rsid w:val="002D066E"/>
    <w:rsid w:val="002D380D"/>
    <w:rsid w:val="002F3C3F"/>
    <w:rsid w:val="003119D4"/>
    <w:rsid w:val="00314432"/>
    <w:rsid w:val="00320C20"/>
    <w:rsid w:val="00347B67"/>
    <w:rsid w:val="003526CC"/>
    <w:rsid w:val="003704DC"/>
    <w:rsid w:val="00370742"/>
    <w:rsid w:val="00372211"/>
    <w:rsid w:val="00373160"/>
    <w:rsid w:val="003871AE"/>
    <w:rsid w:val="003918BE"/>
    <w:rsid w:val="00393722"/>
    <w:rsid w:val="003A0095"/>
    <w:rsid w:val="003A58EF"/>
    <w:rsid w:val="003B7F93"/>
    <w:rsid w:val="003D01EA"/>
    <w:rsid w:val="003E085B"/>
    <w:rsid w:val="003E107B"/>
    <w:rsid w:val="003E2BA3"/>
    <w:rsid w:val="004140EC"/>
    <w:rsid w:val="0041459B"/>
    <w:rsid w:val="00421AAB"/>
    <w:rsid w:val="00422903"/>
    <w:rsid w:val="00426135"/>
    <w:rsid w:val="00434668"/>
    <w:rsid w:val="00436CFC"/>
    <w:rsid w:val="00437DA4"/>
    <w:rsid w:val="00452CF4"/>
    <w:rsid w:val="00483298"/>
    <w:rsid w:val="00490451"/>
    <w:rsid w:val="00491C26"/>
    <w:rsid w:val="00491DD9"/>
    <w:rsid w:val="004968CF"/>
    <w:rsid w:val="004A1B1D"/>
    <w:rsid w:val="004A4830"/>
    <w:rsid w:val="004A672D"/>
    <w:rsid w:val="004C0D46"/>
    <w:rsid w:val="004C48B5"/>
    <w:rsid w:val="004D250B"/>
    <w:rsid w:val="004D471D"/>
    <w:rsid w:val="004E08CB"/>
    <w:rsid w:val="004F1503"/>
    <w:rsid w:val="004F2626"/>
    <w:rsid w:val="004F3CAE"/>
    <w:rsid w:val="004F3D5F"/>
    <w:rsid w:val="004F59F8"/>
    <w:rsid w:val="005148F2"/>
    <w:rsid w:val="00517545"/>
    <w:rsid w:val="0053498B"/>
    <w:rsid w:val="005357D9"/>
    <w:rsid w:val="00536804"/>
    <w:rsid w:val="00537A6A"/>
    <w:rsid w:val="0054373B"/>
    <w:rsid w:val="00547F2C"/>
    <w:rsid w:val="00554663"/>
    <w:rsid w:val="005575F6"/>
    <w:rsid w:val="0057797A"/>
    <w:rsid w:val="00584A1A"/>
    <w:rsid w:val="00595DC5"/>
    <w:rsid w:val="00596FAC"/>
    <w:rsid w:val="005C0D31"/>
    <w:rsid w:val="005E35F7"/>
    <w:rsid w:val="005F1B2D"/>
    <w:rsid w:val="005F6DF9"/>
    <w:rsid w:val="006112EB"/>
    <w:rsid w:val="00611837"/>
    <w:rsid w:val="00620BA2"/>
    <w:rsid w:val="00623962"/>
    <w:rsid w:val="006348EF"/>
    <w:rsid w:val="0064253B"/>
    <w:rsid w:val="006513B0"/>
    <w:rsid w:val="006534BD"/>
    <w:rsid w:val="006841D9"/>
    <w:rsid w:val="00686F7F"/>
    <w:rsid w:val="006A1E8C"/>
    <w:rsid w:val="006A5542"/>
    <w:rsid w:val="006A6A9F"/>
    <w:rsid w:val="006B5260"/>
    <w:rsid w:val="006C5DA3"/>
    <w:rsid w:val="006D3311"/>
    <w:rsid w:val="006E6B6D"/>
    <w:rsid w:val="006F0C73"/>
    <w:rsid w:val="006F5DB4"/>
    <w:rsid w:val="006F6177"/>
    <w:rsid w:val="006F7AC4"/>
    <w:rsid w:val="00703283"/>
    <w:rsid w:val="0070703F"/>
    <w:rsid w:val="007260B7"/>
    <w:rsid w:val="00731078"/>
    <w:rsid w:val="00757D55"/>
    <w:rsid w:val="00760D6C"/>
    <w:rsid w:val="007676EB"/>
    <w:rsid w:val="00772944"/>
    <w:rsid w:val="00776E89"/>
    <w:rsid w:val="007802D3"/>
    <w:rsid w:val="00790625"/>
    <w:rsid w:val="007949D0"/>
    <w:rsid w:val="007C4669"/>
    <w:rsid w:val="007D0D84"/>
    <w:rsid w:val="007D345A"/>
    <w:rsid w:val="007D353E"/>
    <w:rsid w:val="007D4F52"/>
    <w:rsid w:val="007D67AB"/>
    <w:rsid w:val="007E1F38"/>
    <w:rsid w:val="007F057B"/>
    <w:rsid w:val="007F0702"/>
    <w:rsid w:val="00823CC1"/>
    <w:rsid w:val="008423C5"/>
    <w:rsid w:val="00842AB0"/>
    <w:rsid w:val="00843177"/>
    <w:rsid w:val="00853AC3"/>
    <w:rsid w:val="00862035"/>
    <w:rsid w:val="0086319A"/>
    <w:rsid w:val="00864A06"/>
    <w:rsid w:val="008733A2"/>
    <w:rsid w:val="00890DD7"/>
    <w:rsid w:val="008A5A6F"/>
    <w:rsid w:val="008A7CC6"/>
    <w:rsid w:val="008F4665"/>
    <w:rsid w:val="008F70FB"/>
    <w:rsid w:val="009027ED"/>
    <w:rsid w:val="009079ED"/>
    <w:rsid w:val="00910CA8"/>
    <w:rsid w:val="0091761D"/>
    <w:rsid w:val="00943C5A"/>
    <w:rsid w:val="0095152F"/>
    <w:rsid w:val="00951595"/>
    <w:rsid w:val="00956C28"/>
    <w:rsid w:val="00984ADD"/>
    <w:rsid w:val="00993AC8"/>
    <w:rsid w:val="00996D47"/>
    <w:rsid w:val="009B5D82"/>
    <w:rsid w:val="009E5D38"/>
    <w:rsid w:val="009E7A4F"/>
    <w:rsid w:val="009F0B41"/>
    <w:rsid w:val="009F2D41"/>
    <w:rsid w:val="00A3524D"/>
    <w:rsid w:val="00A675C3"/>
    <w:rsid w:val="00A85D9E"/>
    <w:rsid w:val="00A8617B"/>
    <w:rsid w:val="00AC6A19"/>
    <w:rsid w:val="00AC7E8E"/>
    <w:rsid w:val="00AD24BC"/>
    <w:rsid w:val="00AE2C20"/>
    <w:rsid w:val="00B002B3"/>
    <w:rsid w:val="00B12BF7"/>
    <w:rsid w:val="00B23524"/>
    <w:rsid w:val="00B24786"/>
    <w:rsid w:val="00B32EFA"/>
    <w:rsid w:val="00B43D8F"/>
    <w:rsid w:val="00B466DD"/>
    <w:rsid w:val="00B64AF6"/>
    <w:rsid w:val="00B64C65"/>
    <w:rsid w:val="00B76C29"/>
    <w:rsid w:val="00B8066A"/>
    <w:rsid w:val="00B81455"/>
    <w:rsid w:val="00BA7151"/>
    <w:rsid w:val="00BA7E96"/>
    <w:rsid w:val="00BB2298"/>
    <w:rsid w:val="00BB344C"/>
    <w:rsid w:val="00BB41EB"/>
    <w:rsid w:val="00BD07CD"/>
    <w:rsid w:val="00BE6107"/>
    <w:rsid w:val="00C125E5"/>
    <w:rsid w:val="00C55A1F"/>
    <w:rsid w:val="00C64316"/>
    <w:rsid w:val="00C838D2"/>
    <w:rsid w:val="00C90A48"/>
    <w:rsid w:val="00CA7209"/>
    <w:rsid w:val="00CA7B98"/>
    <w:rsid w:val="00CB65EC"/>
    <w:rsid w:val="00CC1CEE"/>
    <w:rsid w:val="00CC767A"/>
    <w:rsid w:val="00CF3EC5"/>
    <w:rsid w:val="00D056C6"/>
    <w:rsid w:val="00D11DD9"/>
    <w:rsid w:val="00D15CCA"/>
    <w:rsid w:val="00D36C85"/>
    <w:rsid w:val="00D41FDB"/>
    <w:rsid w:val="00D42BB3"/>
    <w:rsid w:val="00D4352C"/>
    <w:rsid w:val="00D43CAD"/>
    <w:rsid w:val="00D519B8"/>
    <w:rsid w:val="00D60B67"/>
    <w:rsid w:val="00D63F8B"/>
    <w:rsid w:val="00D65D82"/>
    <w:rsid w:val="00D7316E"/>
    <w:rsid w:val="00D73834"/>
    <w:rsid w:val="00D75486"/>
    <w:rsid w:val="00D82032"/>
    <w:rsid w:val="00D8419C"/>
    <w:rsid w:val="00D84C79"/>
    <w:rsid w:val="00D87BB8"/>
    <w:rsid w:val="00DF06DF"/>
    <w:rsid w:val="00DF0FDE"/>
    <w:rsid w:val="00DF7851"/>
    <w:rsid w:val="00E0028B"/>
    <w:rsid w:val="00E06008"/>
    <w:rsid w:val="00E10C68"/>
    <w:rsid w:val="00E1163D"/>
    <w:rsid w:val="00E145AC"/>
    <w:rsid w:val="00E147D6"/>
    <w:rsid w:val="00E172D1"/>
    <w:rsid w:val="00E22E5D"/>
    <w:rsid w:val="00E55931"/>
    <w:rsid w:val="00E64872"/>
    <w:rsid w:val="00E7342C"/>
    <w:rsid w:val="00E77D79"/>
    <w:rsid w:val="00E85062"/>
    <w:rsid w:val="00E957E3"/>
    <w:rsid w:val="00EA220D"/>
    <w:rsid w:val="00EA336D"/>
    <w:rsid w:val="00EB5F28"/>
    <w:rsid w:val="00EC270B"/>
    <w:rsid w:val="00EC79DB"/>
    <w:rsid w:val="00EE43C7"/>
    <w:rsid w:val="00EE454A"/>
    <w:rsid w:val="00F059F6"/>
    <w:rsid w:val="00F078D4"/>
    <w:rsid w:val="00F112D1"/>
    <w:rsid w:val="00F35D1B"/>
    <w:rsid w:val="00F44130"/>
    <w:rsid w:val="00F51CD8"/>
    <w:rsid w:val="00F55EDC"/>
    <w:rsid w:val="00F56AD2"/>
    <w:rsid w:val="00F56CFA"/>
    <w:rsid w:val="00F7307A"/>
    <w:rsid w:val="00F77170"/>
    <w:rsid w:val="00FA4032"/>
    <w:rsid w:val="00FC150A"/>
    <w:rsid w:val="00FC1ED2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00A34FF1"/>
  <w15:docId w15:val="{A0799FCE-4089-4025-ACA1-BA4D0BDB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Garamond" w:hAnsi="Garamond"/>
      <w:color w:val="000000"/>
      <w:sz w:val="36"/>
      <w:szCs w:val="7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/>
      <w:i/>
      <w:iCs/>
      <w:color w:val="00000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rPr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720"/>
    </w:pPr>
  </w:style>
  <w:style w:type="character" w:customStyle="1" w:styleId="Heading3Char">
    <w:name w:val="Heading 3 Char"/>
    <w:link w:val="Heading3"/>
    <w:rsid w:val="00D11DD9"/>
    <w:rPr>
      <w:i/>
      <w:iCs/>
      <w:color w:val="000000"/>
      <w:sz w:val="18"/>
      <w:szCs w:val="16"/>
    </w:rPr>
  </w:style>
  <w:style w:type="character" w:customStyle="1" w:styleId="FooterChar">
    <w:name w:val="Footer Char"/>
    <w:basedOn w:val="DefaultParagraphFont"/>
    <w:link w:val="Footer"/>
    <w:rsid w:val="00CB65EC"/>
    <w:rPr>
      <w:rFonts w:ascii="Tahoma" w:hAnsi="Tahoma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6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0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584A1A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20C20"/>
    <w:rPr>
      <w:rFonts w:ascii="Tahoma" w:hAnsi="Tahoma"/>
      <w:sz w:val="18"/>
      <w:szCs w:val="24"/>
    </w:rPr>
  </w:style>
  <w:style w:type="paragraph" w:styleId="ListParagraph">
    <w:name w:val="List Paragraph"/>
    <w:basedOn w:val="Normal"/>
    <w:uiPriority w:val="34"/>
    <w:qFormat/>
    <w:rsid w:val="002A2C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7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aseen@giffelswebst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darga@giffelswebster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644B-2C15-4E62-AE60-D5F471EE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289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Giffels-Webster Engineers, Inc.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James Foster</dc:creator>
  <cp:keywords>Template</cp:keywords>
  <cp:lastModifiedBy>Shannon Pedit</cp:lastModifiedBy>
  <cp:revision>27</cp:revision>
  <cp:lastPrinted>2021-12-16T16:49:00Z</cp:lastPrinted>
  <dcterms:created xsi:type="dcterms:W3CDTF">2023-01-18T14:38:00Z</dcterms:created>
  <dcterms:modified xsi:type="dcterms:W3CDTF">2024-12-05T15:11:00Z</dcterms:modified>
</cp:coreProperties>
</file>