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0BDA3A1D" w14:textId="77777777" w:rsidR="00042507" w:rsidRDefault="0004250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 3 Property LLC</w:t>
      </w:r>
    </w:p>
    <w:p w14:paraId="18B948CD" w14:textId="77777777" w:rsidR="00042507" w:rsidRDefault="0004250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18321 W Eight Mile Road</w:t>
      </w:r>
    </w:p>
    <w:p w14:paraId="1BF1A6C2" w14:textId="77777777" w:rsidR="00042507" w:rsidRDefault="0004250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48219</w:t>
      </w:r>
    </w:p>
    <w:p w14:paraId="5B0F2C33" w14:textId="658AE149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5252AAF9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>encroachment into the East/West public alley</w:t>
      </w:r>
      <w:r w:rsidR="00042507">
        <w:rPr>
          <w:color w:val="000000"/>
          <w:sz w:val="24"/>
          <w:szCs w:val="24"/>
        </w:rPr>
        <w:t xml:space="preserve"> and the easterly portion of Glastonbury St.</w:t>
      </w:r>
      <w:r w:rsidR="00EB54B0">
        <w:rPr>
          <w:color w:val="000000"/>
          <w:sz w:val="24"/>
          <w:szCs w:val="24"/>
        </w:rPr>
        <w:t xml:space="preserve"> for the </w:t>
      </w:r>
      <w:r w:rsidR="00042507">
        <w:rPr>
          <w:color w:val="000000"/>
          <w:sz w:val="24"/>
          <w:szCs w:val="24"/>
        </w:rPr>
        <w:t>installation of monitoring wells, soil gas wells, and soil boring.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3B3B574C" w:rsidR="00324F26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6E90DC1E" w14:textId="77777777" w:rsidR="00324F26" w:rsidRDefault="00324F2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5583C577" w14:textId="148287A8" w:rsidR="00324F26" w:rsidRDefault="00324F26" w:rsidP="003D61CF">
      <w:pPr>
        <w:jc w:val="both"/>
        <w:rPr>
          <w:color w:val="000000"/>
          <w:sz w:val="24"/>
          <w:szCs w:val="24"/>
        </w:rPr>
      </w:pPr>
    </w:p>
    <w:p w14:paraId="6E9AECB4" w14:textId="792D00B2" w:rsidR="00324F26" w:rsidRDefault="00324F26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E80A8E6" wp14:editId="6A460782">
            <wp:extent cx="5715000" cy="3700780"/>
            <wp:effectExtent l="0" t="0" r="0" b="0"/>
            <wp:docPr id="1220520196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20196" name="Picture 1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6DA2AAE2" w14:textId="7022281F" w:rsidR="00324F26" w:rsidRDefault="00324F26" w:rsidP="003D61CF">
      <w:pPr>
        <w:jc w:val="both"/>
        <w:rPr>
          <w:color w:val="000000"/>
          <w:sz w:val="24"/>
          <w:szCs w:val="24"/>
        </w:rPr>
      </w:pPr>
    </w:p>
    <w:p w14:paraId="696A2B84" w14:textId="78646E4A" w:rsidR="00324F26" w:rsidRDefault="00324F26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FE816FA" wp14:editId="057E40E9">
            <wp:extent cx="5715000" cy="5745480"/>
            <wp:effectExtent l="0" t="0" r="0" b="7620"/>
            <wp:docPr id="1074497983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97983" name="Picture 1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31BB0E59" w14:textId="7E605B8A" w:rsidR="00324F26" w:rsidRDefault="00324F26" w:rsidP="003D61CF">
      <w:pPr>
        <w:jc w:val="both"/>
        <w:rPr>
          <w:color w:val="000000"/>
          <w:sz w:val="24"/>
          <w:szCs w:val="24"/>
        </w:rPr>
      </w:pPr>
    </w:p>
    <w:p w14:paraId="51A4BE75" w14:textId="76DCAAE6" w:rsidR="00324F26" w:rsidRDefault="00154C97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A953D0F" wp14:editId="3DEE5958">
            <wp:extent cx="5715000" cy="4283075"/>
            <wp:effectExtent l="0" t="0" r="0" b="3175"/>
            <wp:docPr id="1255268600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68600" name="Picture 1" descr="Diagram, engineer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F26">
        <w:rPr>
          <w:color w:val="000000"/>
          <w:sz w:val="24"/>
          <w:szCs w:val="24"/>
        </w:rPr>
        <w:br w:type="page"/>
      </w:r>
    </w:p>
    <w:sectPr w:rsidR="00324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42507"/>
    <w:rsid w:val="000726C5"/>
    <w:rsid w:val="00097FFA"/>
    <w:rsid w:val="000B363D"/>
    <w:rsid w:val="000C704B"/>
    <w:rsid w:val="000E5AB5"/>
    <w:rsid w:val="000F0880"/>
    <w:rsid w:val="0010089D"/>
    <w:rsid w:val="00154C97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24F26"/>
    <w:rsid w:val="00330551"/>
    <w:rsid w:val="0039788B"/>
    <w:rsid w:val="003D61CF"/>
    <w:rsid w:val="003F6E90"/>
    <w:rsid w:val="004852F1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B218B"/>
    <w:rsid w:val="009F3D8D"/>
    <w:rsid w:val="00A260E7"/>
    <w:rsid w:val="00AF6E40"/>
    <w:rsid w:val="00B4228F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2024-11-25T18:43:00Z</dcterms:created>
  <dcterms:modified xsi:type="dcterms:W3CDTF">2024-11-25T18:43:00Z</dcterms:modified>
</cp:coreProperties>
</file>