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41EDD0" w14:textId="77777777" w:rsidR="00F4356A" w:rsidRPr="00BC5532" w:rsidRDefault="00F4356A" w:rsidP="00F4356A">
      <w:pPr>
        <w:jc w:val="both"/>
        <w:rPr>
          <w:color w:val="000000"/>
        </w:rPr>
      </w:pPr>
    </w:p>
    <w:p w14:paraId="014D3350" w14:textId="77777777" w:rsidR="002B2CDB" w:rsidRPr="00BC5532" w:rsidRDefault="002B2CDB" w:rsidP="00F4356A">
      <w:pPr>
        <w:jc w:val="both"/>
        <w:rPr>
          <w:color w:val="000000"/>
        </w:rPr>
      </w:pPr>
    </w:p>
    <w:p w14:paraId="09B62303" w14:textId="77777777" w:rsidR="002B2CDB" w:rsidRPr="00BC5532" w:rsidRDefault="002B2CDB" w:rsidP="00F4356A">
      <w:pPr>
        <w:jc w:val="both"/>
        <w:rPr>
          <w:color w:val="000000"/>
        </w:rPr>
      </w:pPr>
    </w:p>
    <w:p w14:paraId="2B69DE3E" w14:textId="77777777" w:rsidR="002B2CDB" w:rsidRPr="00BC5532" w:rsidRDefault="002B2CDB" w:rsidP="00F4356A">
      <w:pPr>
        <w:jc w:val="both"/>
        <w:rPr>
          <w:color w:val="000000"/>
        </w:rPr>
      </w:pPr>
    </w:p>
    <w:p w14:paraId="177FBFB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AE985E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From:  The Department of Public Works</w:t>
      </w:r>
    </w:p>
    <w:p w14:paraId="0BC2277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3271328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BAC0D8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52905AEF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06FD6549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4223488F" w14:textId="4DC0B919" w:rsidR="00B4228F" w:rsidRDefault="0069793E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Motorola Solutions</w:t>
      </w:r>
    </w:p>
    <w:p w14:paraId="5EA361C6" w14:textId="03B35BE0" w:rsidR="003D61CF" w:rsidRDefault="0069793E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500 W. Monroe</w:t>
      </w:r>
    </w:p>
    <w:p w14:paraId="3CEAE23D" w14:textId="0285C4E8" w:rsidR="00022C7F" w:rsidRPr="003D61CF" w:rsidRDefault="0069793E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Chicago, IL 60661</w:t>
      </w:r>
    </w:p>
    <w:p w14:paraId="19F61AE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1173A4A2" w14:textId="43D25008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r w:rsidR="00972F81" w:rsidRPr="003D61CF">
        <w:rPr>
          <w:color w:val="000000"/>
          <w:sz w:val="24"/>
          <w:szCs w:val="24"/>
        </w:rPr>
        <w:t>action below</w:t>
      </w:r>
      <w:r w:rsidRPr="003D61CF">
        <w:rPr>
          <w:color w:val="000000"/>
          <w:sz w:val="24"/>
          <w:szCs w:val="24"/>
        </w:rPr>
        <w:t>. The petitioner has received a project consultation from the Department of Public Works: City Engineering Division and has been advised the following:</w:t>
      </w:r>
    </w:p>
    <w:p w14:paraId="1C7F869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35BEB82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5866B61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084A645" w14:textId="0431565F" w:rsidR="00702F30" w:rsidRDefault="00D56B04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Petition </w:t>
      </w:r>
      <w:r w:rsidR="00AF2B41">
        <w:rPr>
          <w:color w:val="000000"/>
          <w:sz w:val="24"/>
          <w:szCs w:val="24"/>
        </w:rPr>
        <w:t>for</w:t>
      </w:r>
      <w:r w:rsidR="00972F81">
        <w:rPr>
          <w:color w:val="000000"/>
          <w:sz w:val="24"/>
          <w:szCs w:val="24"/>
        </w:rPr>
        <w:t xml:space="preserve"> </w:t>
      </w:r>
      <w:r w:rsidR="00D51CBB">
        <w:rPr>
          <w:color w:val="000000"/>
          <w:sz w:val="24"/>
          <w:szCs w:val="24"/>
        </w:rPr>
        <w:t xml:space="preserve">encroachment into </w:t>
      </w:r>
      <w:r w:rsidR="0069793E">
        <w:rPr>
          <w:color w:val="000000"/>
          <w:sz w:val="24"/>
          <w:szCs w:val="24"/>
        </w:rPr>
        <w:t xml:space="preserve">various rights-of-way across the city for the installation of LPR’s (license plate readers and solar panels) for DPD/DOIT, the existing poles are unusable. </w:t>
      </w:r>
      <w:r w:rsidR="0069793E" w:rsidRPr="0069793E">
        <w:rPr>
          <w:color w:val="000000"/>
          <w:sz w:val="24"/>
          <w:szCs w:val="24"/>
        </w:rPr>
        <w:t xml:space="preserve">Motorola Solutions is submitting this </w:t>
      </w:r>
      <w:r w:rsidR="0069793E">
        <w:rPr>
          <w:color w:val="000000"/>
          <w:sz w:val="24"/>
          <w:szCs w:val="24"/>
        </w:rPr>
        <w:t>e</w:t>
      </w:r>
      <w:r w:rsidR="0069793E" w:rsidRPr="0069793E">
        <w:rPr>
          <w:color w:val="000000"/>
          <w:sz w:val="24"/>
          <w:szCs w:val="24"/>
        </w:rPr>
        <w:t xml:space="preserve">ncroachment </w:t>
      </w:r>
      <w:r w:rsidR="0069793E">
        <w:rPr>
          <w:color w:val="000000"/>
          <w:sz w:val="24"/>
          <w:szCs w:val="24"/>
        </w:rPr>
        <w:t>a</w:t>
      </w:r>
      <w:r w:rsidR="0069793E" w:rsidRPr="0069793E">
        <w:rPr>
          <w:color w:val="000000"/>
          <w:sz w:val="24"/>
          <w:szCs w:val="24"/>
        </w:rPr>
        <w:t>pplication in support of the Detroit</w:t>
      </w:r>
      <w:r w:rsidR="0069793E">
        <w:rPr>
          <w:color w:val="000000"/>
          <w:sz w:val="24"/>
          <w:szCs w:val="24"/>
        </w:rPr>
        <w:t xml:space="preserve"> </w:t>
      </w:r>
      <w:r w:rsidR="0069793E" w:rsidRPr="0069793E">
        <w:rPr>
          <w:color w:val="000000"/>
          <w:sz w:val="24"/>
          <w:szCs w:val="24"/>
        </w:rPr>
        <w:t>Police Department License Plate Recognition (LPR) project.</w:t>
      </w:r>
      <w:r w:rsidR="0069793E">
        <w:rPr>
          <w:color w:val="000000"/>
          <w:sz w:val="24"/>
          <w:szCs w:val="24"/>
        </w:rPr>
        <w:t xml:space="preserve"> </w:t>
      </w:r>
      <w:r w:rsidR="0069793E" w:rsidRPr="0069793E">
        <w:rPr>
          <w:color w:val="000000"/>
          <w:sz w:val="24"/>
          <w:szCs w:val="24"/>
        </w:rPr>
        <w:t>Included in th</w:t>
      </w:r>
      <w:r w:rsidR="0069793E">
        <w:rPr>
          <w:color w:val="000000"/>
          <w:sz w:val="24"/>
          <w:szCs w:val="24"/>
        </w:rPr>
        <w:t>e encroachment</w:t>
      </w:r>
      <w:r w:rsidR="0069793E" w:rsidRPr="0069793E">
        <w:rPr>
          <w:color w:val="000000"/>
          <w:sz w:val="24"/>
          <w:szCs w:val="24"/>
        </w:rPr>
        <w:t xml:space="preserve"> application are </w:t>
      </w:r>
      <w:r w:rsidR="0069793E">
        <w:rPr>
          <w:color w:val="000000"/>
          <w:sz w:val="24"/>
          <w:szCs w:val="24"/>
        </w:rPr>
        <w:t>75</w:t>
      </w:r>
      <w:r w:rsidR="0069793E" w:rsidRPr="0069793E">
        <w:rPr>
          <w:color w:val="000000"/>
          <w:sz w:val="24"/>
          <w:szCs w:val="24"/>
        </w:rPr>
        <w:t xml:space="preserve"> locations that will require the installation of a new metal</w:t>
      </w:r>
      <w:r w:rsidR="0069793E">
        <w:rPr>
          <w:color w:val="000000"/>
          <w:sz w:val="24"/>
          <w:szCs w:val="24"/>
        </w:rPr>
        <w:t xml:space="preserve"> </w:t>
      </w:r>
      <w:r w:rsidR="0069793E" w:rsidRPr="0069793E">
        <w:rPr>
          <w:color w:val="000000"/>
          <w:sz w:val="24"/>
          <w:szCs w:val="24"/>
        </w:rPr>
        <w:t xml:space="preserve">pole for the purpose of mounting LPR camera equipment and solar panels. </w:t>
      </w:r>
    </w:p>
    <w:p w14:paraId="7793BFD4" w14:textId="77777777" w:rsidR="0069793E" w:rsidRDefault="0069793E" w:rsidP="003D61CF">
      <w:pPr>
        <w:jc w:val="both"/>
        <w:rPr>
          <w:color w:val="000000"/>
          <w:sz w:val="24"/>
          <w:szCs w:val="24"/>
        </w:rPr>
      </w:pPr>
    </w:p>
    <w:p w14:paraId="3EB22CDB" w14:textId="5AE8C08D" w:rsidR="0069793E" w:rsidRPr="003D61CF" w:rsidRDefault="0069793E" w:rsidP="003D61CF">
      <w:pPr>
        <w:jc w:val="both"/>
        <w:rPr>
          <w:color w:val="000000"/>
          <w:sz w:val="24"/>
          <w:szCs w:val="24"/>
        </w:rPr>
      </w:pPr>
    </w:p>
    <w:p w14:paraId="5BEB7D68" w14:textId="3625710F" w:rsidR="003D61CF" w:rsidRPr="003D61CF" w:rsidRDefault="0069793E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Raven Wright</w:t>
      </w:r>
    </w:p>
    <w:p w14:paraId="7436DE89" w14:textId="7B3AC8BD" w:rsidR="003D61CF" w:rsidRPr="003D61CF" w:rsidRDefault="0069793E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Supervisor of Maps &amp; Records </w:t>
      </w:r>
    </w:p>
    <w:p w14:paraId="78043337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42DB226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78184EAB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12A18EBD" w14:textId="77777777" w:rsidR="00DA3EFC" w:rsidRDefault="00DA3EFC" w:rsidP="003D61CF">
      <w:pPr>
        <w:jc w:val="both"/>
        <w:rPr>
          <w:color w:val="000000"/>
          <w:sz w:val="24"/>
          <w:szCs w:val="24"/>
        </w:rPr>
      </w:pPr>
    </w:p>
    <w:p w14:paraId="16786B3B" w14:textId="77777777" w:rsidR="0069793E" w:rsidRDefault="0069793E" w:rsidP="003D61CF">
      <w:pPr>
        <w:jc w:val="both"/>
        <w:rPr>
          <w:color w:val="000000"/>
          <w:sz w:val="24"/>
          <w:szCs w:val="24"/>
        </w:rPr>
      </w:pPr>
    </w:p>
    <w:p w14:paraId="0634D3DF" w14:textId="77777777" w:rsidR="0069793E" w:rsidRDefault="0069793E" w:rsidP="003D61CF">
      <w:pPr>
        <w:jc w:val="both"/>
        <w:rPr>
          <w:color w:val="000000"/>
          <w:sz w:val="24"/>
          <w:szCs w:val="24"/>
        </w:rPr>
      </w:pPr>
    </w:p>
    <w:p w14:paraId="1E86EA3E" w14:textId="77777777" w:rsidR="0069793E" w:rsidRDefault="0069793E" w:rsidP="003D61CF">
      <w:pPr>
        <w:jc w:val="both"/>
        <w:rPr>
          <w:color w:val="000000"/>
          <w:sz w:val="24"/>
          <w:szCs w:val="24"/>
        </w:rPr>
      </w:pPr>
    </w:p>
    <w:p w14:paraId="5EEC4BFB" w14:textId="77777777" w:rsidR="0069793E" w:rsidRDefault="0069793E" w:rsidP="003D61CF">
      <w:pPr>
        <w:jc w:val="both"/>
        <w:rPr>
          <w:color w:val="000000"/>
          <w:sz w:val="24"/>
          <w:szCs w:val="24"/>
        </w:rPr>
      </w:pPr>
    </w:p>
    <w:p w14:paraId="6B740485" w14:textId="77777777" w:rsidR="0069793E" w:rsidRDefault="0069793E" w:rsidP="003D61CF">
      <w:pPr>
        <w:jc w:val="both"/>
        <w:rPr>
          <w:color w:val="000000"/>
          <w:sz w:val="24"/>
          <w:szCs w:val="24"/>
        </w:rPr>
      </w:pPr>
    </w:p>
    <w:p w14:paraId="582074F6" w14:textId="77777777" w:rsidR="0069793E" w:rsidRDefault="0069793E" w:rsidP="003D61CF">
      <w:pPr>
        <w:jc w:val="both"/>
        <w:rPr>
          <w:color w:val="000000"/>
          <w:sz w:val="24"/>
          <w:szCs w:val="24"/>
        </w:rPr>
      </w:pPr>
    </w:p>
    <w:p w14:paraId="13614FEB" w14:textId="77777777" w:rsidR="0069793E" w:rsidRDefault="0069793E" w:rsidP="003D61CF">
      <w:pPr>
        <w:jc w:val="both"/>
        <w:rPr>
          <w:color w:val="000000"/>
          <w:sz w:val="24"/>
          <w:szCs w:val="24"/>
        </w:rPr>
      </w:pPr>
    </w:p>
    <w:p w14:paraId="168A30D6" w14:textId="77777777" w:rsidR="0069793E" w:rsidRDefault="0069793E" w:rsidP="003D61CF">
      <w:pPr>
        <w:jc w:val="both"/>
        <w:rPr>
          <w:color w:val="000000"/>
          <w:sz w:val="24"/>
          <w:szCs w:val="24"/>
        </w:rPr>
      </w:pPr>
    </w:p>
    <w:p w14:paraId="29B9DDAB" w14:textId="77777777" w:rsidR="0069793E" w:rsidRDefault="0069793E" w:rsidP="003D61CF">
      <w:pPr>
        <w:jc w:val="both"/>
        <w:rPr>
          <w:color w:val="000000"/>
          <w:sz w:val="24"/>
          <w:szCs w:val="24"/>
        </w:rPr>
      </w:pPr>
    </w:p>
    <w:p w14:paraId="0BD76D71" w14:textId="7B088506" w:rsidR="0069793E" w:rsidRDefault="0069793E" w:rsidP="003D61CF">
      <w:pPr>
        <w:jc w:val="both"/>
        <w:rPr>
          <w:color w:val="000000"/>
          <w:sz w:val="24"/>
          <w:szCs w:val="24"/>
        </w:rPr>
      </w:pPr>
      <w:r w:rsidRPr="0069793E">
        <w:rPr>
          <w:color w:val="000000"/>
          <w:sz w:val="24"/>
          <w:szCs w:val="24"/>
        </w:rPr>
        <w:lastRenderedPageBreak/>
        <w:drawing>
          <wp:inline distT="0" distB="0" distL="0" distR="0" wp14:anchorId="10E42900" wp14:editId="15DC3612">
            <wp:extent cx="5715000" cy="7348855"/>
            <wp:effectExtent l="0" t="0" r="0" b="4445"/>
            <wp:docPr id="2019600062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600062" name="Picture 1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4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D9384" w14:textId="77777777" w:rsidR="0069793E" w:rsidRDefault="0069793E" w:rsidP="003D61CF">
      <w:pPr>
        <w:jc w:val="both"/>
        <w:rPr>
          <w:color w:val="000000"/>
          <w:sz w:val="24"/>
          <w:szCs w:val="24"/>
        </w:rPr>
      </w:pPr>
    </w:p>
    <w:p w14:paraId="66E137ED" w14:textId="77777777" w:rsidR="0069793E" w:rsidRDefault="0069793E" w:rsidP="003D61CF">
      <w:pPr>
        <w:jc w:val="both"/>
        <w:rPr>
          <w:color w:val="000000"/>
          <w:sz w:val="24"/>
          <w:szCs w:val="24"/>
        </w:rPr>
      </w:pPr>
    </w:p>
    <w:p w14:paraId="42021E33" w14:textId="594FD34D" w:rsidR="0069793E" w:rsidRDefault="0069793E" w:rsidP="003D61CF">
      <w:pPr>
        <w:jc w:val="both"/>
        <w:rPr>
          <w:color w:val="000000"/>
          <w:sz w:val="24"/>
          <w:szCs w:val="24"/>
        </w:rPr>
      </w:pPr>
      <w:r w:rsidRPr="0069793E">
        <w:rPr>
          <w:color w:val="000000"/>
          <w:sz w:val="24"/>
          <w:szCs w:val="24"/>
        </w:rPr>
        <w:lastRenderedPageBreak/>
        <w:drawing>
          <wp:inline distT="0" distB="0" distL="0" distR="0" wp14:anchorId="666A0B2F" wp14:editId="1A6ED755">
            <wp:extent cx="5715000" cy="7486015"/>
            <wp:effectExtent l="0" t="0" r="0" b="635"/>
            <wp:docPr id="92560628" name="Picture 1" descr="A picture containing text, flying, aircraf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60628" name="Picture 1" descr="A picture containing text, flying, aircraf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8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56EA1" w14:textId="77777777" w:rsidR="0069793E" w:rsidRDefault="0069793E" w:rsidP="003D61CF">
      <w:pPr>
        <w:jc w:val="both"/>
        <w:rPr>
          <w:color w:val="000000"/>
          <w:sz w:val="24"/>
          <w:szCs w:val="24"/>
        </w:rPr>
      </w:pPr>
    </w:p>
    <w:p w14:paraId="6AB6836D" w14:textId="77777777" w:rsidR="00DA3EFC" w:rsidRDefault="00DA3EFC" w:rsidP="003D61CF">
      <w:pPr>
        <w:jc w:val="both"/>
        <w:rPr>
          <w:color w:val="000000"/>
          <w:sz w:val="24"/>
          <w:szCs w:val="24"/>
        </w:rPr>
      </w:pPr>
    </w:p>
    <w:p w14:paraId="102E176C" w14:textId="191194A6" w:rsidR="00DA3EFC" w:rsidRDefault="0069793E" w:rsidP="003D61CF">
      <w:pPr>
        <w:jc w:val="both"/>
        <w:rPr>
          <w:color w:val="000000"/>
          <w:sz w:val="24"/>
          <w:szCs w:val="24"/>
        </w:rPr>
      </w:pPr>
      <w:r w:rsidRPr="0069793E">
        <w:rPr>
          <w:color w:val="000000"/>
          <w:sz w:val="24"/>
          <w:szCs w:val="24"/>
        </w:rPr>
        <w:drawing>
          <wp:inline distT="0" distB="0" distL="0" distR="0" wp14:anchorId="528061E5" wp14:editId="64876FA0">
            <wp:extent cx="5715000" cy="3718560"/>
            <wp:effectExtent l="0" t="0" r="0" b="0"/>
            <wp:docPr id="1456465017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465017" name="Picture 1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7E7EA" w14:textId="77777777" w:rsidR="0069793E" w:rsidRDefault="0069793E" w:rsidP="003D61CF">
      <w:pPr>
        <w:jc w:val="both"/>
        <w:rPr>
          <w:color w:val="000000"/>
          <w:sz w:val="24"/>
          <w:szCs w:val="24"/>
        </w:rPr>
      </w:pPr>
    </w:p>
    <w:p w14:paraId="496E13B2" w14:textId="77777777" w:rsidR="0069793E" w:rsidRDefault="0069793E" w:rsidP="003D61CF">
      <w:pPr>
        <w:jc w:val="both"/>
        <w:rPr>
          <w:color w:val="000000"/>
          <w:sz w:val="24"/>
          <w:szCs w:val="24"/>
        </w:rPr>
      </w:pPr>
    </w:p>
    <w:p w14:paraId="7129A4A2" w14:textId="77777777" w:rsidR="0069793E" w:rsidRDefault="0069793E" w:rsidP="003D61CF">
      <w:pPr>
        <w:jc w:val="both"/>
        <w:rPr>
          <w:color w:val="000000"/>
          <w:sz w:val="24"/>
          <w:szCs w:val="24"/>
        </w:rPr>
      </w:pPr>
    </w:p>
    <w:p w14:paraId="71DE515E" w14:textId="77777777" w:rsidR="0069793E" w:rsidRDefault="0069793E" w:rsidP="003D61CF">
      <w:pPr>
        <w:jc w:val="both"/>
        <w:rPr>
          <w:color w:val="000000"/>
          <w:sz w:val="24"/>
          <w:szCs w:val="24"/>
        </w:rPr>
      </w:pPr>
    </w:p>
    <w:p w14:paraId="6FF4D7DC" w14:textId="77777777" w:rsidR="0069793E" w:rsidRDefault="0069793E" w:rsidP="003D61CF">
      <w:pPr>
        <w:jc w:val="both"/>
        <w:rPr>
          <w:color w:val="000000"/>
          <w:sz w:val="24"/>
          <w:szCs w:val="24"/>
        </w:rPr>
      </w:pPr>
    </w:p>
    <w:p w14:paraId="5CD22F4E" w14:textId="77777777" w:rsidR="0069793E" w:rsidRDefault="0069793E" w:rsidP="003D61CF">
      <w:pPr>
        <w:jc w:val="both"/>
        <w:rPr>
          <w:color w:val="000000"/>
          <w:sz w:val="24"/>
          <w:szCs w:val="24"/>
        </w:rPr>
      </w:pPr>
    </w:p>
    <w:p w14:paraId="3AFF01CC" w14:textId="77777777" w:rsidR="0069793E" w:rsidRDefault="0069793E" w:rsidP="003D61CF">
      <w:pPr>
        <w:jc w:val="both"/>
        <w:rPr>
          <w:color w:val="000000"/>
          <w:sz w:val="24"/>
          <w:szCs w:val="24"/>
        </w:rPr>
      </w:pPr>
    </w:p>
    <w:p w14:paraId="417D3C0F" w14:textId="77777777" w:rsidR="0069793E" w:rsidRDefault="0069793E" w:rsidP="003D61CF">
      <w:pPr>
        <w:jc w:val="both"/>
        <w:rPr>
          <w:color w:val="000000"/>
          <w:sz w:val="24"/>
          <w:szCs w:val="24"/>
        </w:rPr>
      </w:pPr>
    </w:p>
    <w:p w14:paraId="546B1CB7" w14:textId="77777777" w:rsidR="0069793E" w:rsidRDefault="0069793E" w:rsidP="003D61CF">
      <w:pPr>
        <w:jc w:val="both"/>
        <w:rPr>
          <w:color w:val="000000"/>
          <w:sz w:val="24"/>
          <w:szCs w:val="24"/>
        </w:rPr>
      </w:pPr>
    </w:p>
    <w:p w14:paraId="33174322" w14:textId="77777777" w:rsidR="0069793E" w:rsidRDefault="0069793E" w:rsidP="003D61CF">
      <w:pPr>
        <w:jc w:val="both"/>
        <w:rPr>
          <w:color w:val="000000"/>
          <w:sz w:val="24"/>
          <w:szCs w:val="24"/>
        </w:rPr>
      </w:pPr>
    </w:p>
    <w:p w14:paraId="61902ADA" w14:textId="77777777" w:rsidR="0069793E" w:rsidRDefault="0069793E" w:rsidP="003D61CF">
      <w:pPr>
        <w:jc w:val="both"/>
        <w:rPr>
          <w:color w:val="000000"/>
          <w:sz w:val="24"/>
          <w:szCs w:val="24"/>
        </w:rPr>
      </w:pPr>
    </w:p>
    <w:p w14:paraId="1B6BB73D" w14:textId="77777777" w:rsidR="0069793E" w:rsidRDefault="0069793E" w:rsidP="003D61CF">
      <w:pPr>
        <w:jc w:val="both"/>
        <w:rPr>
          <w:color w:val="000000"/>
          <w:sz w:val="24"/>
          <w:szCs w:val="24"/>
        </w:rPr>
      </w:pPr>
    </w:p>
    <w:p w14:paraId="470804C0" w14:textId="77777777" w:rsidR="0069793E" w:rsidRDefault="0069793E" w:rsidP="003D61CF">
      <w:pPr>
        <w:jc w:val="both"/>
        <w:rPr>
          <w:color w:val="000000"/>
          <w:sz w:val="24"/>
          <w:szCs w:val="24"/>
        </w:rPr>
      </w:pPr>
    </w:p>
    <w:p w14:paraId="50863746" w14:textId="77777777" w:rsidR="0069793E" w:rsidRDefault="0069793E" w:rsidP="003D61CF">
      <w:pPr>
        <w:jc w:val="both"/>
        <w:rPr>
          <w:color w:val="000000"/>
          <w:sz w:val="24"/>
          <w:szCs w:val="24"/>
        </w:rPr>
      </w:pPr>
    </w:p>
    <w:p w14:paraId="40B786EA" w14:textId="77777777" w:rsidR="0069793E" w:rsidRDefault="0069793E" w:rsidP="003D61CF">
      <w:pPr>
        <w:jc w:val="both"/>
        <w:rPr>
          <w:color w:val="000000"/>
          <w:sz w:val="24"/>
          <w:szCs w:val="24"/>
        </w:rPr>
      </w:pPr>
    </w:p>
    <w:p w14:paraId="5EE1DF51" w14:textId="77777777" w:rsidR="0069793E" w:rsidRDefault="0069793E" w:rsidP="003D61CF">
      <w:pPr>
        <w:jc w:val="both"/>
        <w:rPr>
          <w:color w:val="000000"/>
          <w:sz w:val="24"/>
          <w:szCs w:val="24"/>
        </w:rPr>
      </w:pPr>
    </w:p>
    <w:p w14:paraId="4A6F057A" w14:textId="77777777" w:rsidR="0069793E" w:rsidRDefault="0069793E" w:rsidP="003D61CF">
      <w:pPr>
        <w:jc w:val="both"/>
        <w:rPr>
          <w:color w:val="000000"/>
          <w:sz w:val="24"/>
          <w:szCs w:val="24"/>
        </w:rPr>
      </w:pPr>
    </w:p>
    <w:p w14:paraId="3A8BD810" w14:textId="77777777" w:rsidR="0069793E" w:rsidRDefault="0069793E" w:rsidP="003D61CF">
      <w:pPr>
        <w:jc w:val="both"/>
        <w:rPr>
          <w:color w:val="000000"/>
          <w:sz w:val="24"/>
          <w:szCs w:val="24"/>
        </w:rPr>
      </w:pPr>
    </w:p>
    <w:p w14:paraId="105CDE35" w14:textId="77777777" w:rsidR="0069793E" w:rsidRDefault="0069793E" w:rsidP="003D61CF">
      <w:pPr>
        <w:jc w:val="both"/>
        <w:rPr>
          <w:color w:val="000000"/>
          <w:sz w:val="24"/>
          <w:szCs w:val="24"/>
        </w:rPr>
      </w:pPr>
    </w:p>
    <w:p w14:paraId="0CE1F8D5" w14:textId="77777777" w:rsidR="0069793E" w:rsidRDefault="0069793E" w:rsidP="003D61CF">
      <w:pPr>
        <w:jc w:val="both"/>
        <w:rPr>
          <w:color w:val="000000"/>
          <w:sz w:val="24"/>
          <w:szCs w:val="24"/>
        </w:rPr>
      </w:pPr>
    </w:p>
    <w:p w14:paraId="1554AA79" w14:textId="3D8BB217" w:rsidR="0069793E" w:rsidRDefault="0069793E" w:rsidP="003D61CF">
      <w:pPr>
        <w:jc w:val="both"/>
        <w:rPr>
          <w:color w:val="000000"/>
          <w:sz w:val="24"/>
          <w:szCs w:val="24"/>
        </w:rPr>
      </w:pPr>
      <w:r w:rsidRPr="0069793E">
        <w:rPr>
          <w:color w:val="000000"/>
          <w:sz w:val="24"/>
          <w:szCs w:val="24"/>
        </w:rPr>
        <w:lastRenderedPageBreak/>
        <w:drawing>
          <wp:inline distT="0" distB="0" distL="0" distR="0" wp14:anchorId="333BE33D" wp14:editId="04A1445A">
            <wp:extent cx="5715000" cy="7411720"/>
            <wp:effectExtent l="0" t="0" r="0" b="0"/>
            <wp:docPr id="55237098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370981" name="Picture 1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1DD45" w14:textId="77777777" w:rsidR="0069793E" w:rsidRDefault="0069793E" w:rsidP="003D61CF">
      <w:pPr>
        <w:jc w:val="both"/>
        <w:rPr>
          <w:color w:val="000000"/>
          <w:sz w:val="24"/>
          <w:szCs w:val="24"/>
        </w:rPr>
      </w:pPr>
    </w:p>
    <w:p w14:paraId="20630991" w14:textId="087EE03E" w:rsidR="0069793E" w:rsidRDefault="0069793E" w:rsidP="003D61CF">
      <w:pPr>
        <w:jc w:val="both"/>
        <w:rPr>
          <w:color w:val="000000"/>
          <w:sz w:val="24"/>
          <w:szCs w:val="24"/>
        </w:rPr>
      </w:pPr>
      <w:r w:rsidRPr="0069793E">
        <w:rPr>
          <w:color w:val="000000"/>
          <w:sz w:val="24"/>
          <w:szCs w:val="24"/>
        </w:rPr>
        <w:lastRenderedPageBreak/>
        <w:drawing>
          <wp:inline distT="0" distB="0" distL="0" distR="0" wp14:anchorId="066D565C" wp14:editId="391F5332">
            <wp:extent cx="5715000" cy="7447915"/>
            <wp:effectExtent l="0" t="0" r="0" b="635"/>
            <wp:docPr id="1356845452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845452" name="Picture 1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D1148" w14:textId="77777777" w:rsidR="0069793E" w:rsidRDefault="0069793E" w:rsidP="003D61CF">
      <w:pPr>
        <w:jc w:val="both"/>
        <w:rPr>
          <w:color w:val="000000"/>
          <w:sz w:val="24"/>
          <w:szCs w:val="24"/>
        </w:rPr>
      </w:pPr>
    </w:p>
    <w:p w14:paraId="21E48639" w14:textId="77777777" w:rsidR="00DA3EFC" w:rsidRPr="00702F30" w:rsidRDefault="00DA3EFC" w:rsidP="003D61CF">
      <w:pPr>
        <w:jc w:val="both"/>
        <w:rPr>
          <w:color w:val="000000"/>
          <w:sz w:val="24"/>
          <w:szCs w:val="24"/>
        </w:rPr>
      </w:pPr>
    </w:p>
    <w:sectPr w:rsidR="00DA3EFC" w:rsidRPr="00702F3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BC1583" w14:textId="77777777" w:rsidR="00D001BF" w:rsidRDefault="00D001BF">
      <w:r>
        <w:separator/>
      </w:r>
    </w:p>
  </w:endnote>
  <w:endnote w:type="continuationSeparator" w:id="0">
    <w:p w14:paraId="5A6E1B42" w14:textId="77777777" w:rsidR="00D001BF" w:rsidRDefault="00D0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5BBB7C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8E168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3851F4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8EE16B" w14:textId="77777777" w:rsidR="00D001BF" w:rsidRDefault="00D001BF">
      <w:r>
        <w:separator/>
      </w:r>
    </w:p>
  </w:footnote>
  <w:footnote w:type="continuationSeparator" w:id="0">
    <w:p w14:paraId="591ED38C" w14:textId="77777777" w:rsidR="00D001BF" w:rsidRDefault="00D0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6507E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7E6470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F277C3" wp14:editId="60E94A88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AF6C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754A31D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3A67078E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1D99B592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2CD7537E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277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722AF6C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754A31D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2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woodward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ave.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Suite 601</w:t>
                    </w:r>
                  </w:p>
                  <w:p w14:paraId="3A67078E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1D99B592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2CD7537E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70DD2350" wp14:editId="6EA0A115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EDFF5DA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2350878F" wp14:editId="636D4633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7FA77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43F091B4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7F12847F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50878F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517FA77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43F091B4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7F12847F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20E78BE2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6DEE0EED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A6634D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1309702998">
    <w:abstractNumId w:val="6"/>
  </w:num>
  <w:num w:numId="2" w16cid:durableId="191038539">
    <w:abstractNumId w:val="1"/>
  </w:num>
  <w:num w:numId="3" w16cid:durableId="153255867">
    <w:abstractNumId w:val="4"/>
  </w:num>
  <w:num w:numId="4" w16cid:durableId="1277445025">
    <w:abstractNumId w:val="8"/>
  </w:num>
  <w:num w:numId="5" w16cid:durableId="122163947">
    <w:abstractNumId w:val="7"/>
  </w:num>
  <w:num w:numId="6" w16cid:durableId="251741141">
    <w:abstractNumId w:val="3"/>
  </w:num>
  <w:num w:numId="7" w16cid:durableId="1111436869">
    <w:abstractNumId w:val="2"/>
  </w:num>
  <w:num w:numId="8" w16cid:durableId="987631979">
    <w:abstractNumId w:val="0"/>
  </w:num>
  <w:num w:numId="9" w16cid:durableId="8376987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36294"/>
    <w:rsid w:val="000726C5"/>
    <w:rsid w:val="00097FFA"/>
    <w:rsid w:val="000C704B"/>
    <w:rsid w:val="000F0880"/>
    <w:rsid w:val="0010089D"/>
    <w:rsid w:val="001601C3"/>
    <w:rsid w:val="001C5ACA"/>
    <w:rsid w:val="001F5EB0"/>
    <w:rsid w:val="00237A51"/>
    <w:rsid w:val="00250D3B"/>
    <w:rsid w:val="00250E96"/>
    <w:rsid w:val="00283221"/>
    <w:rsid w:val="0029326D"/>
    <w:rsid w:val="002A3320"/>
    <w:rsid w:val="002A78F6"/>
    <w:rsid w:val="002B2CDB"/>
    <w:rsid w:val="002D6AA4"/>
    <w:rsid w:val="002E36B1"/>
    <w:rsid w:val="0039788B"/>
    <w:rsid w:val="003D61CF"/>
    <w:rsid w:val="003F6E90"/>
    <w:rsid w:val="00542B5C"/>
    <w:rsid w:val="005A618B"/>
    <w:rsid w:val="005B1CE4"/>
    <w:rsid w:val="005C3CF4"/>
    <w:rsid w:val="005E72F5"/>
    <w:rsid w:val="005F49D6"/>
    <w:rsid w:val="00635196"/>
    <w:rsid w:val="00651110"/>
    <w:rsid w:val="0069793E"/>
    <w:rsid w:val="006F159F"/>
    <w:rsid w:val="00702F30"/>
    <w:rsid w:val="00703BC7"/>
    <w:rsid w:val="007B38CC"/>
    <w:rsid w:val="007C487B"/>
    <w:rsid w:val="007D6169"/>
    <w:rsid w:val="007E127E"/>
    <w:rsid w:val="00800B70"/>
    <w:rsid w:val="00890ACE"/>
    <w:rsid w:val="00890D4A"/>
    <w:rsid w:val="008E798F"/>
    <w:rsid w:val="009049ED"/>
    <w:rsid w:val="009335C4"/>
    <w:rsid w:val="00936188"/>
    <w:rsid w:val="00942340"/>
    <w:rsid w:val="009441C9"/>
    <w:rsid w:val="00972F81"/>
    <w:rsid w:val="00976BB2"/>
    <w:rsid w:val="009F3D8D"/>
    <w:rsid w:val="00AF2B41"/>
    <w:rsid w:val="00AF6E40"/>
    <w:rsid w:val="00B4228F"/>
    <w:rsid w:val="00BC5532"/>
    <w:rsid w:val="00C0777C"/>
    <w:rsid w:val="00C675F6"/>
    <w:rsid w:val="00CE531C"/>
    <w:rsid w:val="00D001BF"/>
    <w:rsid w:val="00D12BD7"/>
    <w:rsid w:val="00D502B4"/>
    <w:rsid w:val="00D51CBB"/>
    <w:rsid w:val="00D56B04"/>
    <w:rsid w:val="00D90328"/>
    <w:rsid w:val="00DA3EFC"/>
    <w:rsid w:val="00DB49E5"/>
    <w:rsid w:val="00E760A3"/>
    <w:rsid w:val="00F4356A"/>
    <w:rsid w:val="00F44CC1"/>
    <w:rsid w:val="00F836BE"/>
    <w:rsid w:val="00FD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."/>
  <w:listSeparator w:val=","/>
  <w14:docId w14:val="64FD19C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163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Raven Wright</cp:lastModifiedBy>
  <cp:revision>2</cp:revision>
  <cp:lastPrinted>2024-01-29T17:37:00Z</cp:lastPrinted>
  <dcterms:created xsi:type="dcterms:W3CDTF">2024-11-04T14:30:00Z</dcterms:created>
  <dcterms:modified xsi:type="dcterms:W3CDTF">2024-11-04T14:30:00Z</dcterms:modified>
</cp:coreProperties>
</file>