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7F5589A" w:rsidR="006E3E64" w:rsidRPr="009D4407" w:rsidRDefault="00441719" w:rsidP="006E3E64">
      <w:pPr>
        <w:jc w:val="both"/>
      </w:pPr>
      <w:r>
        <w:t>November 15,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548AA99" w14:textId="2DDE63B6" w:rsidR="00441719"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Pr="009D4407">
        <w:rPr>
          <w:color w:val="000000" w:themeColor="text1"/>
        </w:rPr>
        <w:t xml:space="preserve"> – </w:t>
      </w:r>
      <w:r w:rsidR="00441719">
        <w:rPr>
          <w:color w:val="000000" w:themeColor="text1"/>
        </w:rPr>
        <w:t>Developing Kingdoms in Diff</w:t>
      </w:r>
      <w:r w:rsidR="007017B0">
        <w:rPr>
          <w:color w:val="000000" w:themeColor="text1"/>
        </w:rPr>
        <w:t>erent</w:t>
      </w:r>
      <w:r w:rsidR="00441719">
        <w:rPr>
          <w:color w:val="000000" w:themeColor="text1"/>
        </w:rPr>
        <w:t xml:space="preserve"> Stages</w:t>
      </w:r>
      <w:r w:rsidRPr="009D4407">
        <w:rPr>
          <w:color w:val="000000" w:themeColor="text1"/>
        </w:rPr>
        <w:t>, request for</w:t>
      </w:r>
      <w:bookmarkStart w:id="3" w:name="_Hlk92377320"/>
      <w:bookmarkEnd w:id="0"/>
      <w:r w:rsidRPr="009D4407">
        <w:rPr>
          <w:color w:val="000000" w:themeColor="text1"/>
        </w:rPr>
        <w:t xml:space="preserve"> </w:t>
      </w:r>
      <w:r w:rsidR="00441719">
        <w:rPr>
          <w:color w:val="000000" w:themeColor="text1"/>
        </w:rPr>
        <w:t xml:space="preserve">various </w:t>
      </w:r>
      <w:r w:rsidRPr="009D4407">
        <w:rPr>
          <w:color w:val="000000" w:themeColor="text1"/>
        </w:rPr>
        <w:t>encroachment</w:t>
      </w:r>
      <w:bookmarkEnd w:id="1"/>
      <w:r w:rsidR="00441719">
        <w:rPr>
          <w:color w:val="000000" w:themeColor="text1"/>
        </w:rPr>
        <w:t>s</w:t>
      </w:r>
      <w:r w:rsidR="005463F6" w:rsidRPr="009D4407">
        <w:rPr>
          <w:color w:val="000000" w:themeColor="text1"/>
        </w:rPr>
        <w:t xml:space="preserve"> within the </w:t>
      </w:r>
      <w:r w:rsidR="00441719">
        <w:rPr>
          <w:color w:val="000000" w:themeColor="text1"/>
        </w:rPr>
        <w:t xml:space="preserve">east-west </w:t>
      </w:r>
      <w:r w:rsidR="0074406B">
        <w:rPr>
          <w:color w:val="000000" w:themeColor="text1"/>
        </w:rPr>
        <w:t>alley</w:t>
      </w:r>
      <w:r w:rsidR="000C4CF8">
        <w:rPr>
          <w:color w:val="000000" w:themeColor="text1"/>
        </w:rPr>
        <w:t xml:space="preserve">, vacated to an easement November 13, </w:t>
      </w:r>
      <w:proofErr w:type="gramStart"/>
      <w:r w:rsidR="000C4CF8">
        <w:rPr>
          <w:color w:val="000000" w:themeColor="text1"/>
        </w:rPr>
        <w:t>2023</w:t>
      </w:r>
      <w:proofErr w:type="gramEnd"/>
      <w:r w:rsidR="000C4CF8">
        <w:rPr>
          <w:color w:val="000000" w:themeColor="text1"/>
        </w:rPr>
        <w:t xml:space="preserve"> JCC x2023-357</w:t>
      </w:r>
      <w:r w:rsidR="00430781">
        <w:rPr>
          <w:color w:val="000000" w:themeColor="text1"/>
        </w:rPr>
        <w:t xml:space="preserve">, for </w:t>
      </w:r>
      <w:r w:rsidR="004A7FA5">
        <w:rPr>
          <w:color w:val="000000" w:themeColor="text1"/>
        </w:rPr>
        <w:t xml:space="preserve">the installation of </w:t>
      </w:r>
      <w:r w:rsidR="00430781">
        <w:rPr>
          <w:color w:val="000000" w:themeColor="text1"/>
        </w:rPr>
        <w:t>irrigation pipes, valves, spray heads</w:t>
      </w:r>
      <w:r w:rsidR="004D4E9F">
        <w:rPr>
          <w:color w:val="000000" w:themeColor="text1"/>
        </w:rPr>
        <w:t>, and an overhead canopy</w:t>
      </w:r>
      <w:r w:rsidR="004A7FA5">
        <w:rPr>
          <w:color w:val="000000" w:themeColor="text1"/>
        </w:rPr>
        <w:t>.</w:t>
      </w:r>
    </w:p>
    <w:bookmarkEnd w:id="2"/>
    <w:bookmarkEnd w:id="3"/>
    <w:p w14:paraId="21F9A117" w14:textId="77777777" w:rsidR="006E3E64" w:rsidRPr="009D4407" w:rsidRDefault="006E3E64" w:rsidP="006E3E64">
      <w:pPr>
        <w:pStyle w:val="BodyTextIndent"/>
        <w:rPr>
          <w:b w:val="0"/>
          <w:color w:val="000000" w:themeColor="text1"/>
        </w:rPr>
      </w:pPr>
    </w:p>
    <w:p w14:paraId="6E89C9DB" w14:textId="24DB2913"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Pr="009D4407">
        <w:rPr>
          <w:bCs/>
          <w:color w:val="000000" w:themeColor="text1"/>
        </w:rPr>
        <w:t xml:space="preserve">– </w:t>
      </w:r>
      <w:bookmarkStart w:id="4" w:name="_Hlk182550161"/>
      <w:r w:rsidR="00CC2440">
        <w:rPr>
          <w:bCs/>
          <w:color w:val="000000" w:themeColor="text1"/>
        </w:rPr>
        <w:t>Developing Kingdoms in Diff</w:t>
      </w:r>
      <w:r w:rsidR="007017B0">
        <w:rPr>
          <w:bCs/>
          <w:color w:val="000000" w:themeColor="text1"/>
        </w:rPr>
        <w:t>erent</w:t>
      </w:r>
      <w:r w:rsidR="00CC2440">
        <w:rPr>
          <w:bCs/>
          <w:color w:val="000000" w:themeColor="text1"/>
        </w:rPr>
        <w:t xml:space="preserve"> Stages</w:t>
      </w:r>
      <w:bookmarkEnd w:id="4"/>
      <w:r w:rsidR="00CC2440">
        <w:rPr>
          <w:bCs/>
          <w:color w:val="000000" w:themeColor="text1"/>
        </w:rPr>
        <w:t>, request for various encroachments within the east-west alley,</w:t>
      </w:r>
      <w:r w:rsidR="00A451C1">
        <w:rPr>
          <w:bCs/>
          <w:color w:val="000000" w:themeColor="text1"/>
        </w:rPr>
        <w:t xml:space="preserve"> 20 ft. wide, </w:t>
      </w:r>
      <w:r w:rsidR="00E952E4">
        <w:rPr>
          <w:bCs/>
          <w:color w:val="000000" w:themeColor="text1"/>
        </w:rPr>
        <w:t>bounded by McNichols Road, 90 ft. wide,</w:t>
      </w:r>
      <w:r w:rsidR="0068201C">
        <w:rPr>
          <w:bCs/>
          <w:color w:val="000000" w:themeColor="text1"/>
        </w:rPr>
        <w:t xml:space="preserve"> Woodbine Ave., 60 ft. wide, Santa Maria Street, 60 ft. wide, and Wormer Ave., 60 ft. wide</w:t>
      </w:r>
      <w:r w:rsidR="00CA7BA8">
        <w:rPr>
          <w:bCs/>
          <w:color w:val="000000" w:themeColor="text1"/>
        </w:rPr>
        <w:t xml:space="preserve">, previously </w:t>
      </w:r>
      <w:r w:rsidR="00CC2440">
        <w:rPr>
          <w:bCs/>
          <w:color w:val="000000" w:themeColor="text1"/>
        </w:rPr>
        <w:t>vacated to an easement November 13, 2023</w:t>
      </w:r>
      <w:r w:rsidR="00A451C1">
        <w:rPr>
          <w:bCs/>
          <w:color w:val="000000" w:themeColor="text1"/>
        </w:rPr>
        <w:t>, JCC x2023-357</w:t>
      </w:r>
      <w:r w:rsidR="00C30260" w:rsidRPr="009D4407">
        <w:rPr>
          <w:bCs/>
          <w:color w:val="000000" w:themeColor="text1"/>
        </w:rPr>
        <w:t xml:space="preserve">, </w:t>
      </w:r>
      <w:r w:rsidR="00BA75BB">
        <w:rPr>
          <w:bCs/>
          <w:color w:val="000000" w:themeColor="text1"/>
        </w:rPr>
        <w:t>for the installation of irrigation pipes, valves, spray heads, and an overhead canopy.</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24F267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BA75BB" w:rsidRPr="00BA75BB">
        <w:rPr>
          <w:b w:val="0"/>
          <w:color w:val="000000" w:themeColor="text1"/>
        </w:rPr>
        <w:t>Developing Kingdoms in Diff Stages</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BA75BB">
        <w:rPr>
          <w:b w:val="0"/>
        </w:rPr>
        <w:t>the previously vacated to utility easement</w:t>
      </w:r>
      <w:r w:rsidR="0067519A" w:rsidRPr="00FA05C6">
        <w:rPr>
          <w:b w:val="0"/>
        </w:rPr>
        <w:t>,</w:t>
      </w:r>
      <w:r w:rsidR="002C0FD8">
        <w:rPr>
          <w:b w:val="0"/>
        </w:rPr>
        <w:t xml:space="preserve"> east-west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513E6D80" w14:textId="77777777" w:rsidR="002C0FD8" w:rsidRDefault="002C0FD8" w:rsidP="007A1F46">
      <w:pPr>
        <w:pStyle w:val="BodyTextIndent"/>
        <w:tabs>
          <w:tab w:val="left" w:pos="0"/>
        </w:tabs>
        <w:ind w:firstLine="0"/>
        <w:rPr>
          <w:b w:val="0"/>
        </w:rPr>
      </w:pPr>
    </w:p>
    <w:p w14:paraId="6D99B38C" w14:textId="2ACB0B49" w:rsidR="002C0FD8" w:rsidRDefault="008E4957" w:rsidP="008E4957">
      <w:pPr>
        <w:pStyle w:val="BodyTextIndent"/>
        <w:numPr>
          <w:ilvl w:val="0"/>
          <w:numId w:val="10"/>
        </w:numPr>
        <w:tabs>
          <w:tab w:val="left" w:pos="0"/>
        </w:tabs>
        <w:rPr>
          <w:b w:val="0"/>
        </w:rPr>
      </w:pPr>
      <w:r>
        <w:rPr>
          <w:b w:val="0"/>
        </w:rPr>
        <w:t xml:space="preserve"> </w:t>
      </w:r>
      <w:r w:rsidR="002A3A3B">
        <w:rPr>
          <w:b w:val="0"/>
        </w:rPr>
        <w:t>Overhead canopy</w:t>
      </w:r>
      <w:r w:rsidR="002E6A6A">
        <w:rPr>
          <w:b w:val="0"/>
        </w:rPr>
        <w:t>, building mounted encroaching 18.02’ into southerly portion of east-west alley, 20 ft. wide</w:t>
      </w:r>
      <w:r w:rsidR="006F7AD0">
        <w:rPr>
          <w:b w:val="0"/>
        </w:rPr>
        <w:t>, bounded by McNichols Road 90 ft. wide, Woodbine Ave., 60 ft</w:t>
      </w:r>
      <w:r w:rsidR="007D72B2">
        <w:rPr>
          <w:b w:val="0"/>
        </w:rPr>
        <w:t>. wide, Santa Maria</w:t>
      </w:r>
      <w:r w:rsidR="00C3300F">
        <w:rPr>
          <w:b w:val="0"/>
        </w:rPr>
        <w:t xml:space="preserve"> Street, 60 ft. wide, and Wormer Ave., 60 ft. wide</w:t>
      </w:r>
      <w:r w:rsidR="006B1BC1">
        <w:rPr>
          <w:b w:val="0"/>
        </w:rPr>
        <w:t>; lying northerly of and adjacent to lots 235 through 232</w:t>
      </w:r>
      <w:r w:rsidR="00B30837">
        <w:rPr>
          <w:b w:val="0"/>
        </w:rPr>
        <w:t xml:space="preserve"> of “B E Taylor’s Grand River – Telegraph Subdivision” as recorded in Liber 58, Page 67 of Plats, Wayne County Records. </w:t>
      </w:r>
    </w:p>
    <w:p w14:paraId="2B51F921" w14:textId="5ADE2DF6" w:rsidR="00B30837" w:rsidRDefault="001747F4" w:rsidP="008E4957">
      <w:pPr>
        <w:pStyle w:val="BodyTextIndent"/>
        <w:numPr>
          <w:ilvl w:val="0"/>
          <w:numId w:val="10"/>
        </w:numPr>
        <w:tabs>
          <w:tab w:val="left" w:pos="0"/>
        </w:tabs>
        <w:rPr>
          <w:b w:val="0"/>
        </w:rPr>
      </w:pPr>
      <w:r>
        <w:rPr>
          <w:b w:val="0"/>
        </w:rPr>
        <w:t>Perforated pipe</w:t>
      </w:r>
      <w:r w:rsidR="00C460B4">
        <w:rPr>
          <w:b w:val="0"/>
        </w:rPr>
        <w:t>, 1’ below grade</w:t>
      </w:r>
      <w:r w:rsidR="00B66230">
        <w:rPr>
          <w:b w:val="0"/>
        </w:rPr>
        <w:t>,</w:t>
      </w:r>
      <w:r w:rsidR="0097774C" w:rsidRPr="0097774C">
        <w:rPr>
          <w:b w:val="0"/>
        </w:rPr>
        <w:t xml:space="preserve"> </w:t>
      </w:r>
      <w:r w:rsidR="0097774C">
        <w:rPr>
          <w:b w:val="0"/>
        </w:rPr>
        <w:t>encroaching from .75’ to 1’ into</w:t>
      </w:r>
      <w:r w:rsidR="00860DE7">
        <w:rPr>
          <w:b w:val="0"/>
        </w:rPr>
        <w:t xml:space="preserve"> the southerly portion of </w:t>
      </w:r>
      <w:r w:rsidR="0097774C">
        <w:rPr>
          <w:b w:val="0"/>
        </w:rPr>
        <w:t>east-west alley, 20 ft. wide</w:t>
      </w:r>
      <w:r w:rsidR="00B66230">
        <w:rPr>
          <w:b w:val="0"/>
        </w:rPr>
        <w:t xml:space="preserve"> </w:t>
      </w:r>
      <w:r w:rsidR="009F6D62">
        <w:rPr>
          <w:b w:val="0"/>
        </w:rPr>
        <w:t xml:space="preserve">lying </w:t>
      </w:r>
      <w:r w:rsidR="00B66230">
        <w:rPr>
          <w:b w:val="0"/>
        </w:rPr>
        <w:t xml:space="preserve">northerly of and adjacent to lots 244 through </w:t>
      </w:r>
      <w:r w:rsidR="00275668">
        <w:rPr>
          <w:b w:val="0"/>
        </w:rPr>
        <w:t>233</w:t>
      </w:r>
      <w:r w:rsidR="003F0066">
        <w:rPr>
          <w:b w:val="0"/>
        </w:rPr>
        <w:t xml:space="preserve"> </w:t>
      </w:r>
      <w:r w:rsidR="00B76E0B">
        <w:rPr>
          <w:b w:val="0"/>
        </w:rPr>
        <w:t>of “B E Taylor’s Grand River—Telegraph Subdivision” as recorded in Liber 58, Page 67 of Plats, Wayne County Records.</w:t>
      </w:r>
    </w:p>
    <w:p w14:paraId="270ADB81" w14:textId="31C0C0C9" w:rsidR="00B76E0B" w:rsidRDefault="001731C5" w:rsidP="008E4957">
      <w:pPr>
        <w:pStyle w:val="BodyTextIndent"/>
        <w:numPr>
          <w:ilvl w:val="0"/>
          <w:numId w:val="10"/>
        </w:numPr>
        <w:tabs>
          <w:tab w:val="left" w:pos="0"/>
        </w:tabs>
        <w:rPr>
          <w:b w:val="0"/>
        </w:rPr>
      </w:pPr>
      <w:r>
        <w:rPr>
          <w:b w:val="0"/>
        </w:rPr>
        <w:t>Irrigation pipes, .67’ below grade, encroaching 6.5’ into the south</w:t>
      </w:r>
      <w:r w:rsidR="00C20AC1">
        <w:rPr>
          <w:b w:val="0"/>
        </w:rPr>
        <w:t>erly portion of east-west alley, 20 ft. wide</w:t>
      </w:r>
      <w:r w:rsidR="00AA4A60">
        <w:rPr>
          <w:b w:val="0"/>
        </w:rPr>
        <w:t xml:space="preserve">, </w:t>
      </w:r>
      <w:r w:rsidR="009F6D62">
        <w:rPr>
          <w:b w:val="0"/>
        </w:rPr>
        <w:t xml:space="preserve">lying </w:t>
      </w:r>
      <w:r w:rsidR="00AA4A60">
        <w:rPr>
          <w:b w:val="0"/>
        </w:rPr>
        <w:t>northerly of and adjacent to lots 244 through 239</w:t>
      </w:r>
      <w:r w:rsidR="000E45FB">
        <w:rPr>
          <w:b w:val="0"/>
        </w:rPr>
        <w:t xml:space="preserve">; also encroaching 2.75’ into the </w:t>
      </w:r>
      <w:r w:rsidR="004F5B92">
        <w:rPr>
          <w:b w:val="0"/>
        </w:rPr>
        <w:t xml:space="preserve">northerly portion of east-west alley, 20 ft. wide, </w:t>
      </w:r>
      <w:r w:rsidR="009F6D62">
        <w:rPr>
          <w:b w:val="0"/>
        </w:rPr>
        <w:t xml:space="preserve">lying </w:t>
      </w:r>
      <w:r w:rsidR="004F5B92">
        <w:rPr>
          <w:b w:val="0"/>
        </w:rPr>
        <w:t>southerly of and adjacent to lot 245</w:t>
      </w:r>
      <w:r w:rsidR="009079E8">
        <w:rPr>
          <w:b w:val="0"/>
        </w:rPr>
        <w:t xml:space="preserve"> and 229</w:t>
      </w:r>
      <w:r w:rsidR="00055E28">
        <w:rPr>
          <w:b w:val="0"/>
        </w:rPr>
        <w:t>, and crossing the alley</w:t>
      </w:r>
      <w:r w:rsidR="00E764EB">
        <w:rPr>
          <w:b w:val="0"/>
        </w:rPr>
        <w:t xml:space="preserve"> southerly of and adjacent to lot 229 of “B E Taylor’s Grand River—Telegraph Subdivision” as recorded in Liber 58</w:t>
      </w:r>
      <w:r w:rsidR="00CA59FD">
        <w:rPr>
          <w:b w:val="0"/>
        </w:rPr>
        <w:t>, Page 67 of Plats, Wayne County Records.</w:t>
      </w:r>
    </w:p>
    <w:p w14:paraId="799B431F" w14:textId="0637B8B7" w:rsidR="00CA59FD" w:rsidRDefault="00CA59FD" w:rsidP="008E4957">
      <w:pPr>
        <w:pStyle w:val="BodyTextIndent"/>
        <w:numPr>
          <w:ilvl w:val="0"/>
          <w:numId w:val="10"/>
        </w:numPr>
        <w:tabs>
          <w:tab w:val="left" w:pos="0"/>
        </w:tabs>
        <w:rPr>
          <w:b w:val="0"/>
        </w:rPr>
      </w:pPr>
      <w:r>
        <w:rPr>
          <w:b w:val="0"/>
        </w:rPr>
        <w:t>Two sprinkler valves</w:t>
      </w:r>
      <w:r w:rsidR="00CB5B95">
        <w:rPr>
          <w:b w:val="0"/>
        </w:rPr>
        <w:t xml:space="preserve"> and 19 irrigation spray </w:t>
      </w:r>
      <w:r w:rsidR="008858D4">
        <w:rPr>
          <w:b w:val="0"/>
        </w:rPr>
        <w:t>heads at grade, encroaching from 2.75’ to 6.5’</w:t>
      </w:r>
      <w:r w:rsidR="006E6D8B">
        <w:rPr>
          <w:b w:val="0"/>
        </w:rPr>
        <w:t xml:space="preserve"> into both the southerly and northerly portion of the east-west alley, 20 ft. wide, </w:t>
      </w:r>
      <w:r w:rsidR="009F6D62">
        <w:rPr>
          <w:b w:val="0"/>
        </w:rPr>
        <w:t xml:space="preserve">lying </w:t>
      </w:r>
      <w:r w:rsidR="006E6D8B">
        <w:rPr>
          <w:b w:val="0"/>
        </w:rPr>
        <w:t>northerly of and adjacent to lots 244 through 231</w:t>
      </w:r>
      <w:r w:rsidR="00345FE0">
        <w:rPr>
          <w:b w:val="0"/>
        </w:rPr>
        <w:t xml:space="preserve"> and</w:t>
      </w:r>
      <w:r w:rsidR="001F1122">
        <w:rPr>
          <w:b w:val="0"/>
        </w:rPr>
        <w:t xml:space="preserve"> lying</w:t>
      </w:r>
      <w:r w:rsidR="00345FE0">
        <w:rPr>
          <w:b w:val="0"/>
        </w:rPr>
        <w:t xml:space="preserve"> southerly of and adjacent to lots 245 and 229 of “B E Taylor’s Grand River—Telegraph Subdivision” as recorded in Liber 58, Page 67 of Plats, Wayne County Records.</w:t>
      </w:r>
    </w:p>
    <w:p w14:paraId="128153F7" w14:textId="77777777" w:rsidR="002C0FD8" w:rsidRDefault="002C0FD8" w:rsidP="007A1F46">
      <w:pPr>
        <w:pStyle w:val="BodyTextIndent"/>
        <w:tabs>
          <w:tab w:val="left" w:pos="0"/>
        </w:tabs>
        <w:ind w:firstLine="0"/>
        <w:rPr>
          <w:b w:val="0"/>
        </w:rPr>
      </w:pPr>
    </w:p>
    <w:p w14:paraId="4AA6D9DE" w14:textId="77777777" w:rsidR="002C0FD8" w:rsidRDefault="002C0FD8"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lastRenderedPageBreak/>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24544CF6" w:rsidR="00FA5814" w:rsidRPr="00FA05C6" w:rsidRDefault="00D94A1D">
      <w:pPr>
        <w:tabs>
          <w:tab w:val="left" w:pos="0"/>
        </w:tabs>
        <w:jc w:val="both"/>
      </w:pPr>
      <w:r w:rsidRPr="00FA05C6">
        <w:t xml:space="preserve">PROVIDED, </w:t>
      </w:r>
      <w:r w:rsidR="008F03C6">
        <w:rPr>
          <w:bCs/>
          <w:color w:val="000000" w:themeColor="text1"/>
        </w:rPr>
        <w:t>Developing Kingdoms in Diff Stages</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29279183"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E4957">
        <w:rPr>
          <w:bCs/>
          <w:color w:val="000000" w:themeColor="text1"/>
        </w:rPr>
        <w:t>Developing Kingdoms in Diff Stages</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1DB7C39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E4957">
        <w:rPr>
          <w:bCs/>
          <w:color w:val="000000" w:themeColor="text1"/>
        </w:rPr>
        <w:t>Developing Kingdoms in Diff Stages</w:t>
      </w:r>
      <w:r w:rsidR="00C30260">
        <w:t xml:space="preserve"> </w:t>
      </w:r>
      <w:r w:rsidR="00C22DEF" w:rsidRPr="00FA05C6">
        <w:t>or their assigns</w:t>
      </w:r>
      <w:r w:rsidR="00FA5814" w:rsidRPr="00FA05C6">
        <w:t xml:space="preserve">. Should damages to utilities occur </w:t>
      </w:r>
      <w:r w:rsidR="008E4957">
        <w:rPr>
          <w:bCs/>
          <w:color w:val="000000" w:themeColor="text1"/>
        </w:rPr>
        <w:t>Developing Kingdoms in Diff Stages</w:t>
      </w:r>
      <w:r w:rsidR="00C30260">
        <w:t xml:space="preserve"> </w:t>
      </w:r>
      <w:r w:rsidR="00C22DEF" w:rsidRPr="00FA05C6">
        <w:t xml:space="preserve">or their assigns </w:t>
      </w:r>
      <w:r w:rsidR="00FA5814" w:rsidRPr="00FA05C6">
        <w:t xml:space="preserve">shall be liable for </w:t>
      </w:r>
      <w:r w:rsidR="00FA5814" w:rsidRPr="00FA05C6">
        <w:lastRenderedPageBreak/>
        <w:t>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3D682D9" w:rsidR="00A310D5" w:rsidRPr="00FA05C6" w:rsidRDefault="00A310D5" w:rsidP="00A310D5">
      <w:pPr>
        <w:pStyle w:val="BodyText"/>
      </w:pPr>
      <w:r w:rsidRPr="00FA05C6">
        <w:t xml:space="preserve">PROVIDED, </w:t>
      </w:r>
      <w:r w:rsidR="003446FC" w:rsidRPr="00FA05C6">
        <w:t xml:space="preserve">that </w:t>
      </w:r>
      <w:r w:rsidR="008E4957">
        <w:rPr>
          <w:bCs/>
          <w:color w:val="000000" w:themeColor="text1"/>
        </w:rPr>
        <w:t>Developing Kingdoms in Diff Stages</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E4957">
        <w:rPr>
          <w:bCs/>
          <w:color w:val="000000" w:themeColor="text1"/>
        </w:rPr>
        <w:t>Developing Kingdoms in Diff Stages</w:t>
      </w:r>
      <w:r w:rsidR="00C30260">
        <w:t xml:space="preserve"> </w:t>
      </w:r>
      <w:r w:rsidR="00C22DEF" w:rsidRPr="00FA05C6">
        <w:t xml:space="preserve">or their assigns </w:t>
      </w:r>
      <w:r w:rsidRPr="00FA05C6">
        <w:t xml:space="preserve">of the terms thereof. Further, </w:t>
      </w:r>
      <w:r w:rsidR="008E4957">
        <w:rPr>
          <w:bCs/>
          <w:color w:val="000000" w:themeColor="text1"/>
        </w:rPr>
        <w:t>Developing Kingdoms in Diff Stages</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4BA4D0E1"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30260">
        <w:t xml:space="preserve">Grand River LLC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31F3F4E5"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D179F"/>
    <w:multiLevelType w:val="hybridMultilevel"/>
    <w:tmpl w:val="3E12956E"/>
    <w:lvl w:ilvl="0" w:tplc="34FAA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5"/>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1077436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33EDE"/>
    <w:rsid w:val="0004716C"/>
    <w:rsid w:val="00055E28"/>
    <w:rsid w:val="00067823"/>
    <w:rsid w:val="00095EC2"/>
    <w:rsid w:val="000A6F45"/>
    <w:rsid w:val="000C4CF8"/>
    <w:rsid w:val="000C6EA9"/>
    <w:rsid w:val="000D1278"/>
    <w:rsid w:val="000D1DEB"/>
    <w:rsid w:val="000D6F77"/>
    <w:rsid w:val="000D7774"/>
    <w:rsid w:val="000E04D3"/>
    <w:rsid w:val="000E1178"/>
    <w:rsid w:val="000E45FB"/>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31C5"/>
    <w:rsid w:val="001747F4"/>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0FD"/>
    <w:rsid w:val="001E248B"/>
    <w:rsid w:val="001E69CA"/>
    <w:rsid w:val="001F08FA"/>
    <w:rsid w:val="001F1122"/>
    <w:rsid w:val="001F610D"/>
    <w:rsid w:val="00237DFB"/>
    <w:rsid w:val="002450EB"/>
    <w:rsid w:val="0025195D"/>
    <w:rsid w:val="00257015"/>
    <w:rsid w:val="00275668"/>
    <w:rsid w:val="002A3A3B"/>
    <w:rsid w:val="002B0813"/>
    <w:rsid w:val="002B5C69"/>
    <w:rsid w:val="002C0FD8"/>
    <w:rsid w:val="002D1CAB"/>
    <w:rsid w:val="002D48B3"/>
    <w:rsid w:val="002E1D12"/>
    <w:rsid w:val="002E2BFB"/>
    <w:rsid w:val="002E6A6A"/>
    <w:rsid w:val="002F1CD0"/>
    <w:rsid w:val="003002C3"/>
    <w:rsid w:val="00303401"/>
    <w:rsid w:val="00316BB0"/>
    <w:rsid w:val="00322862"/>
    <w:rsid w:val="003241B8"/>
    <w:rsid w:val="00325693"/>
    <w:rsid w:val="0033332B"/>
    <w:rsid w:val="00337E86"/>
    <w:rsid w:val="0034183A"/>
    <w:rsid w:val="003446FC"/>
    <w:rsid w:val="00345FE0"/>
    <w:rsid w:val="003472B5"/>
    <w:rsid w:val="00365E24"/>
    <w:rsid w:val="00385ADC"/>
    <w:rsid w:val="003A29B5"/>
    <w:rsid w:val="003B5686"/>
    <w:rsid w:val="003E50DF"/>
    <w:rsid w:val="003F0066"/>
    <w:rsid w:val="003F1926"/>
    <w:rsid w:val="004003E5"/>
    <w:rsid w:val="00421F87"/>
    <w:rsid w:val="00430781"/>
    <w:rsid w:val="00434855"/>
    <w:rsid w:val="00441719"/>
    <w:rsid w:val="0044233C"/>
    <w:rsid w:val="00467BBF"/>
    <w:rsid w:val="00483312"/>
    <w:rsid w:val="00486C7D"/>
    <w:rsid w:val="004949E8"/>
    <w:rsid w:val="004A7FA5"/>
    <w:rsid w:val="004B2657"/>
    <w:rsid w:val="004B37CB"/>
    <w:rsid w:val="004B6D20"/>
    <w:rsid w:val="004C60F9"/>
    <w:rsid w:val="004D4E9F"/>
    <w:rsid w:val="004D61D9"/>
    <w:rsid w:val="004E70EB"/>
    <w:rsid w:val="004F5B92"/>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D6327"/>
    <w:rsid w:val="005E2F89"/>
    <w:rsid w:val="005F3665"/>
    <w:rsid w:val="005F528F"/>
    <w:rsid w:val="005F603F"/>
    <w:rsid w:val="0060331C"/>
    <w:rsid w:val="00617B90"/>
    <w:rsid w:val="00632F41"/>
    <w:rsid w:val="006513B4"/>
    <w:rsid w:val="006654A0"/>
    <w:rsid w:val="006710D2"/>
    <w:rsid w:val="0067519A"/>
    <w:rsid w:val="0068201C"/>
    <w:rsid w:val="006852A7"/>
    <w:rsid w:val="0069214A"/>
    <w:rsid w:val="006A17DC"/>
    <w:rsid w:val="006A6A93"/>
    <w:rsid w:val="006B1B9E"/>
    <w:rsid w:val="006B1BC1"/>
    <w:rsid w:val="006D1A78"/>
    <w:rsid w:val="006E3E64"/>
    <w:rsid w:val="006E6D8B"/>
    <w:rsid w:val="006F7AD0"/>
    <w:rsid w:val="007017B0"/>
    <w:rsid w:val="00734367"/>
    <w:rsid w:val="0074406B"/>
    <w:rsid w:val="0074561A"/>
    <w:rsid w:val="0075569A"/>
    <w:rsid w:val="00761652"/>
    <w:rsid w:val="00766654"/>
    <w:rsid w:val="00767A33"/>
    <w:rsid w:val="0078378D"/>
    <w:rsid w:val="007A1F46"/>
    <w:rsid w:val="007A6385"/>
    <w:rsid w:val="007A735F"/>
    <w:rsid w:val="007B36B2"/>
    <w:rsid w:val="007C726D"/>
    <w:rsid w:val="007D35B7"/>
    <w:rsid w:val="007D6883"/>
    <w:rsid w:val="007D72B2"/>
    <w:rsid w:val="007E361B"/>
    <w:rsid w:val="007E40D5"/>
    <w:rsid w:val="0080359F"/>
    <w:rsid w:val="00822531"/>
    <w:rsid w:val="00831439"/>
    <w:rsid w:val="00841ABC"/>
    <w:rsid w:val="00843C6C"/>
    <w:rsid w:val="00852668"/>
    <w:rsid w:val="00855429"/>
    <w:rsid w:val="00860DE7"/>
    <w:rsid w:val="00862E10"/>
    <w:rsid w:val="008670D2"/>
    <w:rsid w:val="008732D4"/>
    <w:rsid w:val="00874F6E"/>
    <w:rsid w:val="008750CB"/>
    <w:rsid w:val="00884A0B"/>
    <w:rsid w:val="008858D4"/>
    <w:rsid w:val="008865B3"/>
    <w:rsid w:val="008A6A0C"/>
    <w:rsid w:val="008B2384"/>
    <w:rsid w:val="008B5236"/>
    <w:rsid w:val="008C40CD"/>
    <w:rsid w:val="008D0792"/>
    <w:rsid w:val="008E4933"/>
    <w:rsid w:val="008E4957"/>
    <w:rsid w:val="008E536D"/>
    <w:rsid w:val="008E73FD"/>
    <w:rsid w:val="008E798E"/>
    <w:rsid w:val="008F03C6"/>
    <w:rsid w:val="009037B7"/>
    <w:rsid w:val="009079E8"/>
    <w:rsid w:val="00924B2C"/>
    <w:rsid w:val="00930099"/>
    <w:rsid w:val="009406D5"/>
    <w:rsid w:val="00955A1D"/>
    <w:rsid w:val="009703B4"/>
    <w:rsid w:val="00973390"/>
    <w:rsid w:val="0097774C"/>
    <w:rsid w:val="00983A6F"/>
    <w:rsid w:val="009932D0"/>
    <w:rsid w:val="009A093C"/>
    <w:rsid w:val="009A1104"/>
    <w:rsid w:val="009A23DC"/>
    <w:rsid w:val="009A2FA6"/>
    <w:rsid w:val="009B48A4"/>
    <w:rsid w:val="009C7068"/>
    <w:rsid w:val="009C7E71"/>
    <w:rsid w:val="009D4407"/>
    <w:rsid w:val="009F6D62"/>
    <w:rsid w:val="009F7DA7"/>
    <w:rsid w:val="00A04E4F"/>
    <w:rsid w:val="00A15387"/>
    <w:rsid w:val="00A15AE5"/>
    <w:rsid w:val="00A26160"/>
    <w:rsid w:val="00A2774E"/>
    <w:rsid w:val="00A27EAA"/>
    <w:rsid w:val="00A310D5"/>
    <w:rsid w:val="00A33792"/>
    <w:rsid w:val="00A36425"/>
    <w:rsid w:val="00A36801"/>
    <w:rsid w:val="00A451C1"/>
    <w:rsid w:val="00A5527B"/>
    <w:rsid w:val="00A752AA"/>
    <w:rsid w:val="00A7583F"/>
    <w:rsid w:val="00A911B0"/>
    <w:rsid w:val="00AA4A60"/>
    <w:rsid w:val="00AB4C17"/>
    <w:rsid w:val="00AC46E0"/>
    <w:rsid w:val="00AC4A53"/>
    <w:rsid w:val="00AC6BC8"/>
    <w:rsid w:val="00AD2E56"/>
    <w:rsid w:val="00AD4217"/>
    <w:rsid w:val="00AE5DED"/>
    <w:rsid w:val="00AF43DE"/>
    <w:rsid w:val="00B105D5"/>
    <w:rsid w:val="00B26F14"/>
    <w:rsid w:val="00B30837"/>
    <w:rsid w:val="00B327C4"/>
    <w:rsid w:val="00B35961"/>
    <w:rsid w:val="00B36D07"/>
    <w:rsid w:val="00B467A5"/>
    <w:rsid w:val="00B473F7"/>
    <w:rsid w:val="00B61340"/>
    <w:rsid w:val="00B66230"/>
    <w:rsid w:val="00B73EE8"/>
    <w:rsid w:val="00B76E0B"/>
    <w:rsid w:val="00B8510E"/>
    <w:rsid w:val="00B87A9F"/>
    <w:rsid w:val="00BA1F04"/>
    <w:rsid w:val="00BA75BB"/>
    <w:rsid w:val="00BB344F"/>
    <w:rsid w:val="00BB563F"/>
    <w:rsid w:val="00BE274D"/>
    <w:rsid w:val="00BE6956"/>
    <w:rsid w:val="00BF1051"/>
    <w:rsid w:val="00BF264F"/>
    <w:rsid w:val="00BF43E1"/>
    <w:rsid w:val="00C1153E"/>
    <w:rsid w:val="00C20AC1"/>
    <w:rsid w:val="00C2264E"/>
    <w:rsid w:val="00C22DEF"/>
    <w:rsid w:val="00C30260"/>
    <w:rsid w:val="00C310B6"/>
    <w:rsid w:val="00C3300F"/>
    <w:rsid w:val="00C42A43"/>
    <w:rsid w:val="00C460B4"/>
    <w:rsid w:val="00C71F99"/>
    <w:rsid w:val="00C75A22"/>
    <w:rsid w:val="00C81FFD"/>
    <w:rsid w:val="00C93C99"/>
    <w:rsid w:val="00C9476B"/>
    <w:rsid w:val="00C956A8"/>
    <w:rsid w:val="00C973DA"/>
    <w:rsid w:val="00CA59FD"/>
    <w:rsid w:val="00CA7BA8"/>
    <w:rsid w:val="00CB4FD1"/>
    <w:rsid w:val="00CB5B95"/>
    <w:rsid w:val="00CC2440"/>
    <w:rsid w:val="00CD3078"/>
    <w:rsid w:val="00CF0449"/>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764EB"/>
    <w:rsid w:val="00E952E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C2A39"/>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3</cp:revision>
  <cp:lastPrinted>2022-05-20T14:19:00Z</cp:lastPrinted>
  <dcterms:created xsi:type="dcterms:W3CDTF">2024-11-15T17:20:00Z</dcterms:created>
  <dcterms:modified xsi:type="dcterms:W3CDTF">2024-11-15T17:39:00Z</dcterms:modified>
</cp:coreProperties>
</file>