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4BA93" w14:textId="77777777" w:rsidR="00F4356A" w:rsidRPr="00BC5532" w:rsidRDefault="00F4356A" w:rsidP="00F4356A">
      <w:pPr>
        <w:jc w:val="both"/>
        <w:rPr>
          <w:color w:val="000000"/>
        </w:rPr>
      </w:pPr>
    </w:p>
    <w:p w14:paraId="2F36975C" w14:textId="77777777" w:rsidR="002B2CDB" w:rsidRPr="00BC5532" w:rsidRDefault="002B2CDB" w:rsidP="00F4356A">
      <w:pPr>
        <w:jc w:val="both"/>
        <w:rPr>
          <w:color w:val="000000"/>
        </w:rPr>
      </w:pPr>
    </w:p>
    <w:p w14:paraId="5C5964EF" w14:textId="77777777" w:rsidR="002B2CDB" w:rsidRPr="00BC5532" w:rsidRDefault="002B2CDB" w:rsidP="00F4356A">
      <w:pPr>
        <w:jc w:val="both"/>
        <w:rPr>
          <w:color w:val="000000"/>
        </w:rPr>
      </w:pPr>
    </w:p>
    <w:p w14:paraId="6C820DB9" w14:textId="77777777" w:rsidR="002B2CDB" w:rsidRPr="00BC5532" w:rsidRDefault="002B2CDB" w:rsidP="00F4356A">
      <w:pPr>
        <w:jc w:val="both"/>
        <w:rPr>
          <w:color w:val="000000"/>
        </w:rPr>
      </w:pPr>
    </w:p>
    <w:p w14:paraId="5455576F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69082672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From:  The Department of Public Works</w:t>
      </w:r>
    </w:p>
    <w:p w14:paraId="78B7DD8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40BB208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65DC68D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53AF9D22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132BF9B2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25B42781" w14:textId="6E46CFA8" w:rsidR="00022C7F" w:rsidRDefault="009D37FE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Dora Investment Holdings </w:t>
      </w:r>
    </w:p>
    <w:p w14:paraId="6FC012F5" w14:textId="67E735F0" w:rsidR="009D37FE" w:rsidRDefault="009D37FE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 Davis</w:t>
      </w:r>
    </w:p>
    <w:p w14:paraId="0E6AB1D8" w14:textId="3EE18C74" w:rsidR="009D37FE" w:rsidRDefault="009D37FE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43260 Garfield St., Ste 280</w:t>
      </w:r>
    </w:p>
    <w:p w14:paraId="48C1D119" w14:textId="61D52E93" w:rsidR="009D37FE" w:rsidRDefault="009D37FE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Clinton Township, MI 48038</w:t>
      </w:r>
    </w:p>
    <w:p w14:paraId="6B1E9C8D" w14:textId="77777777" w:rsidR="009D37FE" w:rsidRPr="003D61CF" w:rsidRDefault="009D37FE" w:rsidP="003D61CF">
      <w:pPr>
        <w:jc w:val="both"/>
        <w:rPr>
          <w:color w:val="000000"/>
          <w:sz w:val="24"/>
          <w:szCs w:val="24"/>
        </w:rPr>
      </w:pPr>
    </w:p>
    <w:p w14:paraId="0B5C455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6DDC433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below mentioned action. The petitioner has received a project consultation from the Department of Public Works: City Engineering Division and has been advised the following:</w:t>
      </w:r>
    </w:p>
    <w:p w14:paraId="360C5CF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1356650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746F022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1B283FB" w14:textId="471670FA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9D37FE">
        <w:rPr>
          <w:color w:val="000000"/>
          <w:sz w:val="24"/>
          <w:szCs w:val="24"/>
        </w:rPr>
        <w:t xml:space="preserve">vacate with a utility easement the east-west alley bounded by Griggs St., Joy Road, Birwood St. and Oakman Blvd. </w:t>
      </w:r>
    </w:p>
    <w:p w14:paraId="187E3117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3C2E1154" w14:textId="757E6E96" w:rsidR="003D61CF" w:rsidRPr="003D61CF" w:rsidRDefault="009D37FE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4E5B926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2A0CD09D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48ABE449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0561A8C7" w14:textId="77777777" w:rsidR="00702F30" w:rsidRP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sectPr w:rsidR="00702F30" w:rsidRPr="00702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FEBD" w14:textId="77777777" w:rsidR="00D001BF" w:rsidRDefault="00D001BF">
      <w:r>
        <w:separator/>
      </w:r>
    </w:p>
  </w:endnote>
  <w:endnote w:type="continuationSeparator" w:id="0">
    <w:p w14:paraId="7DA76D54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67148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07179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19081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34DE8" w14:textId="77777777" w:rsidR="00D001BF" w:rsidRDefault="00D001BF">
      <w:r>
        <w:separator/>
      </w:r>
    </w:p>
  </w:footnote>
  <w:footnote w:type="continuationSeparator" w:id="0">
    <w:p w14:paraId="7E928C2B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5551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13DA3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EA3440" wp14:editId="39E346A1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B0E39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34BD9393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67D33369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2C682826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32D90DF3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A34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7EDB0E39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34BD9393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67D33369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2C682826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32D90DF3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5F195DFC" wp14:editId="6B378208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4D969944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B8465EA" wp14:editId="3146A956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95ABC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5E1AB669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41D4CB5D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465EA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29F95ABC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5E1AB669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41D4CB5D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258293B5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1D693D9B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66EF5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438987967">
    <w:abstractNumId w:val="6"/>
  </w:num>
  <w:num w:numId="2" w16cid:durableId="812909392">
    <w:abstractNumId w:val="1"/>
  </w:num>
  <w:num w:numId="3" w16cid:durableId="1406679614">
    <w:abstractNumId w:val="4"/>
  </w:num>
  <w:num w:numId="4" w16cid:durableId="34157548">
    <w:abstractNumId w:val="8"/>
  </w:num>
  <w:num w:numId="5" w16cid:durableId="1168133454">
    <w:abstractNumId w:val="7"/>
  </w:num>
  <w:num w:numId="6" w16cid:durableId="386151326">
    <w:abstractNumId w:val="3"/>
  </w:num>
  <w:num w:numId="7" w16cid:durableId="1391687585">
    <w:abstractNumId w:val="2"/>
  </w:num>
  <w:num w:numId="8" w16cid:durableId="1056465096">
    <w:abstractNumId w:val="0"/>
  </w:num>
  <w:num w:numId="9" w16cid:durableId="1455635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4E27"/>
    <w:rsid w:val="00097FFA"/>
    <w:rsid w:val="000C704B"/>
    <w:rsid w:val="000F0880"/>
    <w:rsid w:val="0010089D"/>
    <w:rsid w:val="001601C3"/>
    <w:rsid w:val="001C5ACA"/>
    <w:rsid w:val="001E0EEE"/>
    <w:rsid w:val="001F5EB0"/>
    <w:rsid w:val="00237A51"/>
    <w:rsid w:val="00250D3B"/>
    <w:rsid w:val="00283221"/>
    <w:rsid w:val="002A3320"/>
    <w:rsid w:val="002B2CDB"/>
    <w:rsid w:val="002D6AA4"/>
    <w:rsid w:val="002E36B1"/>
    <w:rsid w:val="0039788B"/>
    <w:rsid w:val="003D61CF"/>
    <w:rsid w:val="003F6E9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441C9"/>
    <w:rsid w:val="00976BB2"/>
    <w:rsid w:val="009D37FE"/>
    <w:rsid w:val="009F3D8D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4EC1E90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2024-09-12T13:54:00Z</dcterms:created>
  <dcterms:modified xsi:type="dcterms:W3CDTF">2024-09-12T13:54:00Z</dcterms:modified>
</cp:coreProperties>
</file>