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0C41BE96" w:rsidR="006E3E64" w:rsidRPr="00EF4037" w:rsidRDefault="00860391" w:rsidP="006E3E64">
      <w:pPr>
        <w:jc w:val="both"/>
      </w:pPr>
      <w:r>
        <w:t>February</w:t>
      </w:r>
      <w:r w:rsidR="005463F6">
        <w:t xml:space="preserve"> </w:t>
      </w:r>
      <w:r>
        <w:t>2</w:t>
      </w:r>
      <w:r w:rsidR="005463F6">
        <w:t>3rd</w:t>
      </w:r>
      <w:r w:rsidR="006E3E64" w:rsidRPr="00EF4037">
        <w:t>, 202</w:t>
      </w:r>
      <w:r>
        <w:t>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111239B7"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159507080"/>
      <w:bookmarkStart w:id="3" w:name="_Hlk82005474"/>
      <w:r w:rsidRPr="00EF4037">
        <w:rPr>
          <w:color w:val="000000" w:themeColor="text1"/>
        </w:rPr>
        <w:t>Petition No. x</w:t>
      </w:r>
      <w:r w:rsidR="005463F6">
        <w:rPr>
          <w:color w:val="000000" w:themeColor="text1"/>
        </w:rPr>
        <w:t>202</w:t>
      </w:r>
      <w:r w:rsidR="003D1CB2">
        <w:rPr>
          <w:color w:val="000000" w:themeColor="text1"/>
        </w:rPr>
        <w:t>4-056</w:t>
      </w:r>
      <w:r w:rsidRPr="00EF4037">
        <w:rPr>
          <w:color w:val="000000" w:themeColor="text1"/>
        </w:rPr>
        <w:t xml:space="preserve"> – </w:t>
      </w:r>
      <w:r w:rsidR="003D1CB2">
        <w:rPr>
          <w:color w:val="000000" w:themeColor="text1"/>
        </w:rPr>
        <w:t>Randolph Centre 2020 LLC</w:t>
      </w:r>
      <w:r w:rsidRPr="00EF4037">
        <w:rPr>
          <w:color w:val="000000" w:themeColor="text1"/>
        </w:rPr>
        <w:t>, request for</w:t>
      </w:r>
      <w:bookmarkStart w:id="4" w:name="_Hlk92377320"/>
      <w:bookmarkEnd w:id="0"/>
      <w:r w:rsidRPr="00EF4037">
        <w:rPr>
          <w:color w:val="000000" w:themeColor="text1"/>
        </w:rPr>
        <w:t xml:space="preserve"> encroachment</w:t>
      </w:r>
      <w:bookmarkEnd w:id="1"/>
      <w:r w:rsidR="005463F6">
        <w:rPr>
          <w:color w:val="000000" w:themeColor="text1"/>
        </w:rPr>
        <w:t xml:space="preserve"> within the </w:t>
      </w:r>
      <w:r w:rsidR="003D1CB2">
        <w:rPr>
          <w:color w:val="000000" w:themeColor="text1"/>
        </w:rPr>
        <w:t>west</w:t>
      </w:r>
      <w:r w:rsidR="005463F6">
        <w:rPr>
          <w:color w:val="000000" w:themeColor="text1"/>
        </w:rPr>
        <w:t xml:space="preserve">erly part of </w:t>
      </w:r>
      <w:r w:rsidR="003D1CB2">
        <w:rPr>
          <w:color w:val="000000" w:themeColor="text1"/>
        </w:rPr>
        <w:t>Randolph Street and the westerly part of Centre Street</w:t>
      </w:r>
      <w:r w:rsidR="005463F6">
        <w:rPr>
          <w:color w:val="000000" w:themeColor="text1"/>
        </w:rPr>
        <w:t xml:space="preserve">, adjacent to the parcel commonly known as </w:t>
      </w:r>
      <w:r w:rsidR="003D1CB2">
        <w:rPr>
          <w:color w:val="000000" w:themeColor="text1"/>
        </w:rPr>
        <w:t>1435 Randolph Street</w:t>
      </w:r>
      <w:r w:rsidR="005463F6">
        <w:rPr>
          <w:color w:val="000000" w:themeColor="text1"/>
        </w:rPr>
        <w:t xml:space="preserve">, </w:t>
      </w:r>
      <w:r w:rsidR="00C30260">
        <w:rPr>
          <w:color w:val="000000" w:themeColor="text1"/>
        </w:rPr>
        <w:t>for the installation of an on-site advertising sig</w:t>
      </w:r>
      <w:r w:rsidR="003D1CB2">
        <w:rPr>
          <w:color w:val="000000" w:themeColor="text1"/>
        </w:rPr>
        <w:t>ns and awnings.</w:t>
      </w:r>
      <w:r w:rsidR="00C30260">
        <w:rPr>
          <w:color w:val="000000" w:themeColor="text1"/>
        </w:rPr>
        <w:t xml:space="preserve"> </w:t>
      </w:r>
      <w:bookmarkEnd w:id="2"/>
    </w:p>
    <w:bookmarkEnd w:id="3"/>
    <w:bookmarkEnd w:id="4"/>
    <w:p w14:paraId="21F9A117" w14:textId="77777777" w:rsidR="006E3E64" w:rsidRPr="00EF4037" w:rsidRDefault="006E3E64" w:rsidP="006E3E64">
      <w:pPr>
        <w:pStyle w:val="BodyTextIndent"/>
        <w:rPr>
          <w:b w:val="0"/>
          <w:color w:val="000000" w:themeColor="text1"/>
        </w:rPr>
      </w:pPr>
    </w:p>
    <w:p w14:paraId="6C064EBF" w14:textId="4056165B" w:rsidR="00C30260" w:rsidRDefault="003D1CB2" w:rsidP="006E3E64">
      <w:pPr>
        <w:jc w:val="both"/>
        <w:rPr>
          <w:bCs/>
          <w:color w:val="000000" w:themeColor="text1"/>
        </w:rPr>
      </w:pPr>
      <w:r w:rsidRPr="003D1CB2">
        <w:rPr>
          <w:bCs/>
          <w:color w:val="000000" w:themeColor="text1"/>
        </w:rPr>
        <w:t>Petition No. x2024-056 – Randolph Centre 2020 LLC, request for encroachment within the westerly part of Randolph Street</w:t>
      </w:r>
      <w:r>
        <w:rPr>
          <w:bCs/>
          <w:color w:val="000000" w:themeColor="text1"/>
        </w:rPr>
        <w:t>, 39.48 ft. wide,</w:t>
      </w:r>
      <w:r w:rsidRPr="003D1CB2">
        <w:rPr>
          <w:bCs/>
          <w:color w:val="000000" w:themeColor="text1"/>
        </w:rPr>
        <w:t xml:space="preserve"> and the westerly part of Centre Street,</w:t>
      </w:r>
      <w:r>
        <w:rPr>
          <w:bCs/>
          <w:color w:val="000000" w:themeColor="text1"/>
        </w:rPr>
        <w:t xml:space="preserve"> 60 ft. wide,</w:t>
      </w:r>
      <w:r w:rsidRPr="003D1CB2">
        <w:rPr>
          <w:bCs/>
          <w:color w:val="000000" w:themeColor="text1"/>
        </w:rPr>
        <w:t xml:space="preserve"> adjacent to the parcel commonly known as 1435 Randolph Street, for the installation of an on-site advertising signs and awnings.</w:t>
      </w:r>
    </w:p>
    <w:p w14:paraId="42E189A0" w14:textId="77777777" w:rsidR="003D1CB2" w:rsidRDefault="003D1CB2" w:rsidP="006E3E64">
      <w:pPr>
        <w:jc w:val="both"/>
      </w:pPr>
    </w:p>
    <w:p w14:paraId="5D289C72" w14:textId="4AED96E9" w:rsidR="003D1CB2" w:rsidRDefault="003D1CB2" w:rsidP="006E3E64">
      <w:pPr>
        <w:jc w:val="both"/>
      </w:pPr>
      <w:r>
        <w:t>This request comes as part of</w:t>
      </w:r>
      <w:r w:rsidR="00860391">
        <w:t xml:space="preserve"> a site plan</w:t>
      </w:r>
      <w:r>
        <w:t xml:space="preserve"> approval of a new restaurant on the ground floor of 1435 Randolph Street.</w:t>
      </w:r>
    </w:p>
    <w:p w14:paraId="6BDD8E81" w14:textId="77777777" w:rsidR="003D1CB2" w:rsidRPr="00EF4037" w:rsidRDefault="003D1CB2"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22C30B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3D1CB2">
        <w:rPr>
          <w:b w:val="0"/>
        </w:rPr>
        <w:t>Randolph Centre 2020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3D1CB2">
        <w:rPr>
          <w:b w:val="0"/>
        </w:rPr>
        <w:t>Randolph Street and Centre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731DA1B" w14:textId="77777777" w:rsidR="003D1CB2" w:rsidRDefault="003D1CB2" w:rsidP="00843C6C">
      <w:pPr>
        <w:pStyle w:val="BodyTextIndent"/>
        <w:tabs>
          <w:tab w:val="left" w:pos="0"/>
        </w:tabs>
        <w:ind w:left="0" w:firstLine="0"/>
        <w:rPr>
          <w:b w:val="0"/>
        </w:rPr>
      </w:pPr>
    </w:p>
    <w:p w14:paraId="7400328B" w14:textId="77777777" w:rsidR="00207FFE" w:rsidRDefault="007A1F46" w:rsidP="003D1CB2">
      <w:pPr>
        <w:pStyle w:val="BodyTextIndent"/>
        <w:numPr>
          <w:ilvl w:val="0"/>
          <w:numId w:val="10"/>
        </w:numPr>
        <w:tabs>
          <w:tab w:val="left" w:pos="0"/>
        </w:tabs>
        <w:rPr>
          <w:b w:val="0"/>
        </w:rPr>
      </w:pPr>
      <w:r>
        <w:rPr>
          <w:b w:val="0"/>
        </w:rPr>
        <w:t>On-Site advertising sign</w:t>
      </w:r>
      <w:r w:rsidR="00152DE0">
        <w:rPr>
          <w:b w:val="0"/>
        </w:rPr>
        <w:t xml:space="preserve">, </w:t>
      </w:r>
      <w:r w:rsidR="00C1153E">
        <w:rPr>
          <w:b w:val="0"/>
        </w:rPr>
        <w:t xml:space="preserve">within </w:t>
      </w:r>
      <w:r w:rsidR="003D1CB2">
        <w:rPr>
          <w:b w:val="0"/>
        </w:rPr>
        <w:t>Randolph Street</w:t>
      </w:r>
      <w:r w:rsidR="00C1153E">
        <w:rPr>
          <w:b w:val="0"/>
        </w:rPr>
        <w:t>,</w:t>
      </w:r>
      <w:r>
        <w:rPr>
          <w:b w:val="0"/>
        </w:rPr>
        <w:t xml:space="preserve"> </w:t>
      </w:r>
      <w:r w:rsidR="003D1CB2">
        <w:rPr>
          <w:b w:val="0"/>
        </w:rPr>
        <w:t>39.48</w:t>
      </w:r>
      <w:r>
        <w:rPr>
          <w:b w:val="0"/>
        </w:rPr>
        <w:t xml:space="preserve"> ft. wide</w:t>
      </w:r>
      <w:r w:rsidR="00C1153E">
        <w:rPr>
          <w:b w:val="0"/>
        </w:rPr>
        <w:t xml:space="preserve">, </w:t>
      </w:r>
      <w:r w:rsidR="00924B2C">
        <w:rPr>
          <w:b w:val="0"/>
        </w:rPr>
        <w:t xml:space="preserve">lying </w:t>
      </w:r>
      <w:r w:rsidR="003D1CB2">
        <w:rPr>
          <w:b w:val="0"/>
        </w:rPr>
        <w:t>west</w:t>
      </w:r>
      <w:r w:rsidR="00924B2C">
        <w:rPr>
          <w:b w:val="0"/>
        </w:rPr>
        <w:t xml:space="preserve">erly of and adjacent to lot </w:t>
      </w:r>
      <w:r w:rsidR="003D1CB2">
        <w:rPr>
          <w:b w:val="0"/>
        </w:rPr>
        <w:t>59</w:t>
      </w:r>
      <w:r w:rsidR="00924B2C">
        <w:rPr>
          <w:b w:val="0"/>
        </w:rPr>
        <w:t xml:space="preserve"> of </w:t>
      </w:r>
      <w:r w:rsidR="00A36801">
        <w:rPr>
          <w:b w:val="0"/>
        </w:rPr>
        <w:t>“</w:t>
      </w:r>
      <w:r w:rsidR="003D1CB2">
        <w:rPr>
          <w:b w:val="0"/>
        </w:rPr>
        <w:t>Section 9 of the Governors and Judges Plan</w:t>
      </w:r>
      <w:r w:rsidR="00A36801">
        <w:rPr>
          <w:b w:val="0"/>
        </w:rPr>
        <w:t xml:space="preserve">” as recorded in Liber </w:t>
      </w:r>
      <w:r w:rsidR="003D1CB2">
        <w:rPr>
          <w:b w:val="0"/>
        </w:rPr>
        <w:t>34</w:t>
      </w:r>
      <w:r w:rsidR="00A36801">
        <w:rPr>
          <w:b w:val="0"/>
        </w:rPr>
        <w:t xml:space="preserve">, Page </w:t>
      </w:r>
      <w:r>
        <w:rPr>
          <w:b w:val="0"/>
        </w:rPr>
        <w:t>5</w:t>
      </w:r>
      <w:r w:rsidR="003D1CB2">
        <w:rPr>
          <w:b w:val="0"/>
        </w:rPr>
        <w:t>52</w:t>
      </w:r>
      <w:r w:rsidR="00A36801">
        <w:rPr>
          <w:b w:val="0"/>
        </w:rPr>
        <w:t xml:space="preserve"> of Plats, Wayne County Records.  Said </w:t>
      </w:r>
      <w:r>
        <w:rPr>
          <w:b w:val="0"/>
        </w:rPr>
        <w:t xml:space="preserve">on-site advertising sign shall be installed ranging from </w:t>
      </w:r>
      <w:r w:rsidR="00207FFE">
        <w:rPr>
          <w:b w:val="0"/>
        </w:rPr>
        <w:t>23’</w:t>
      </w:r>
      <w:r>
        <w:rPr>
          <w:b w:val="0"/>
        </w:rPr>
        <w:t xml:space="preserve"> to </w:t>
      </w:r>
      <w:r w:rsidR="00207FFE">
        <w:rPr>
          <w:b w:val="0"/>
        </w:rPr>
        <w:t>28</w:t>
      </w:r>
      <w:r>
        <w:rPr>
          <w:b w:val="0"/>
        </w:rPr>
        <w:t>’ above grade and extend 3</w:t>
      </w:r>
      <w:r w:rsidR="00207FFE">
        <w:rPr>
          <w:b w:val="0"/>
        </w:rPr>
        <w:t>’-6”</w:t>
      </w:r>
      <w:r>
        <w:rPr>
          <w:b w:val="0"/>
        </w:rPr>
        <w:t xml:space="preserve"> into the </w:t>
      </w:r>
      <w:r w:rsidR="00207FFE">
        <w:rPr>
          <w:b w:val="0"/>
        </w:rPr>
        <w:t>westerly</w:t>
      </w:r>
      <w:r>
        <w:rPr>
          <w:b w:val="0"/>
        </w:rPr>
        <w:t xml:space="preserve"> part of </w:t>
      </w:r>
      <w:r w:rsidR="00207FFE">
        <w:rPr>
          <w:b w:val="0"/>
        </w:rPr>
        <w:t>Randolph Street</w:t>
      </w:r>
      <w:r>
        <w:rPr>
          <w:b w:val="0"/>
        </w:rPr>
        <w:t>.</w:t>
      </w:r>
    </w:p>
    <w:p w14:paraId="5EA37DC2" w14:textId="350EAEA7" w:rsidR="00207FFE" w:rsidRPr="00207FFE" w:rsidRDefault="00207FFE" w:rsidP="00207FFE">
      <w:pPr>
        <w:pStyle w:val="ListParagraph"/>
        <w:numPr>
          <w:ilvl w:val="0"/>
          <w:numId w:val="10"/>
        </w:numPr>
        <w:rPr>
          <w:bCs/>
        </w:rPr>
      </w:pPr>
      <w:r w:rsidRPr="00207FFE">
        <w:rPr>
          <w:bCs/>
        </w:rPr>
        <w:t xml:space="preserve">Awning, within Randolph Street, 39.48 ft. wide, lying westerly of and adjacent to lot 59 of “Section 9 of the Governors and Judges Plan” as recorded in Liber 34, Page 552 of Plats, Wayne County Records.  Said </w:t>
      </w:r>
      <w:r>
        <w:rPr>
          <w:bCs/>
        </w:rPr>
        <w:t>awnings</w:t>
      </w:r>
      <w:r w:rsidRPr="00207FFE">
        <w:rPr>
          <w:bCs/>
        </w:rPr>
        <w:t xml:space="preserve"> shall be installed ranging from </w:t>
      </w:r>
      <w:r w:rsidR="00216427">
        <w:rPr>
          <w:bCs/>
        </w:rPr>
        <w:t>9</w:t>
      </w:r>
      <w:r w:rsidRPr="00207FFE">
        <w:rPr>
          <w:bCs/>
        </w:rPr>
        <w:t>’</w:t>
      </w:r>
      <w:r w:rsidR="00216427">
        <w:rPr>
          <w:bCs/>
        </w:rPr>
        <w:t>-10.5”</w:t>
      </w:r>
      <w:r w:rsidRPr="00207FFE">
        <w:rPr>
          <w:bCs/>
        </w:rPr>
        <w:t xml:space="preserve"> to </w:t>
      </w:r>
      <w:r w:rsidR="00216427">
        <w:rPr>
          <w:bCs/>
        </w:rPr>
        <w:t>14</w:t>
      </w:r>
      <w:r w:rsidRPr="00207FFE">
        <w:rPr>
          <w:bCs/>
        </w:rPr>
        <w:t>’</w:t>
      </w:r>
      <w:r w:rsidR="00216427">
        <w:rPr>
          <w:bCs/>
        </w:rPr>
        <w:t>-6”</w:t>
      </w:r>
      <w:r w:rsidRPr="00207FFE">
        <w:rPr>
          <w:bCs/>
        </w:rPr>
        <w:t xml:space="preserve"> above grade and extend </w:t>
      </w:r>
      <w:r w:rsidR="00216427">
        <w:rPr>
          <w:bCs/>
        </w:rPr>
        <w:t>8</w:t>
      </w:r>
      <w:r w:rsidRPr="00207FFE">
        <w:rPr>
          <w:bCs/>
        </w:rPr>
        <w:t>’-</w:t>
      </w:r>
      <w:r w:rsidR="00216427">
        <w:rPr>
          <w:bCs/>
        </w:rPr>
        <w:t>3</w:t>
      </w:r>
      <w:r w:rsidRPr="00207FFE">
        <w:rPr>
          <w:bCs/>
        </w:rPr>
        <w:t>” into the westerly part of Randolph Street.</w:t>
      </w:r>
    </w:p>
    <w:p w14:paraId="02C21F75" w14:textId="055A253B" w:rsidR="00152DE0" w:rsidRPr="00216427" w:rsidRDefault="007A1F46" w:rsidP="00216427">
      <w:pPr>
        <w:pStyle w:val="ListParagraph"/>
        <w:numPr>
          <w:ilvl w:val="0"/>
          <w:numId w:val="10"/>
        </w:numPr>
        <w:rPr>
          <w:bCs/>
        </w:rPr>
      </w:pPr>
      <w:r>
        <w:t xml:space="preserve"> </w:t>
      </w:r>
      <w:r w:rsidR="00216427" w:rsidRPr="00216427">
        <w:rPr>
          <w:bCs/>
        </w:rPr>
        <w:t xml:space="preserve">Awning, within </w:t>
      </w:r>
      <w:r w:rsidR="00216427">
        <w:rPr>
          <w:bCs/>
        </w:rPr>
        <w:t>Centre</w:t>
      </w:r>
      <w:r w:rsidR="00216427" w:rsidRPr="00216427">
        <w:rPr>
          <w:bCs/>
        </w:rPr>
        <w:t xml:space="preserve"> Street, </w:t>
      </w:r>
      <w:r w:rsidR="00216427">
        <w:rPr>
          <w:bCs/>
        </w:rPr>
        <w:t>60</w:t>
      </w:r>
      <w:r w:rsidR="00216427" w:rsidRPr="00216427">
        <w:rPr>
          <w:bCs/>
        </w:rPr>
        <w:t xml:space="preserve"> ft. wide, lying westerly of and adjacent to lot 59</w:t>
      </w:r>
      <w:r w:rsidR="00216427">
        <w:rPr>
          <w:bCs/>
        </w:rPr>
        <w:t>-60</w:t>
      </w:r>
      <w:r w:rsidR="00216427" w:rsidRPr="00216427">
        <w:rPr>
          <w:bCs/>
        </w:rPr>
        <w:t xml:space="preserve"> of “Section 9 of the Governors and Judges Plan” as recorded in Liber 34, Page 552 of Plats, Wayne County Records.  Said awnings shall be installed ranging from 9’-10.5” to 14’-6” above grade and extend 8’-3” into the westerly part of </w:t>
      </w:r>
      <w:r w:rsidR="00216427">
        <w:rPr>
          <w:bCs/>
        </w:rPr>
        <w:t>Centre</w:t>
      </w:r>
      <w:r w:rsidR="00216427" w:rsidRPr="00216427">
        <w:rPr>
          <w:bCs/>
        </w:rPr>
        <w:t xml:space="preserve"> Street.</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w:t>
      </w:r>
      <w:r w:rsidR="00FA5814" w:rsidRPr="00FA05C6">
        <w:lastRenderedPageBreak/>
        <w:t xml:space="preserve">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44FE9D9B" w:rsidR="00FA5814" w:rsidRPr="00FA05C6" w:rsidRDefault="00D94A1D">
      <w:pPr>
        <w:tabs>
          <w:tab w:val="left" w:pos="0"/>
        </w:tabs>
        <w:jc w:val="both"/>
      </w:pPr>
      <w:r w:rsidRPr="00FA05C6">
        <w:t xml:space="preserve">PROVIDED, </w:t>
      </w:r>
      <w:r w:rsidR="003D1CB2">
        <w:t>Randolph Centre 2020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1A7F51E9"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D1CB2">
        <w:t>Randolph Centre 2020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108DF1E"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D1CB2">
        <w:t>Randolph Centre 2020 LLC</w:t>
      </w:r>
      <w:r w:rsidR="00C30260">
        <w:t xml:space="preserve"> </w:t>
      </w:r>
      <w:r w:rsidR="00C22DEF" w:rsidRPr="00FA05C6">
        <w:t>or their assigns</w:t>
      </w:r>
      <w:r w:rsidR="00FA5814" w:rsidRPr="00FA05C6">
        <w:t xml:space="preserve">. Should damages to utilities occur </w:t>
      </w:r>
      <w:r w:rsidR="003D1CB2">
        <w:t>Randolph Centre 2020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365644ED" w:rsidR="00A310D5" w:rsidRPr="00FA05C6" w:rsidRDefault="00A310D5" w:rsidP="00A310D5">
      <w:pPr>
        <w:pStyle w:val="BodyText"/>
      </w:pPr>
      <w:r w:rsidRPr="00FA05C6">
        <w:t xml:space="preserve">PROVIDED, </w:t>
      </w:r>
      <w:r w:rsidR="003446FC" w:rsidRPr="00FA05C6">
        <w:t xml:space="preserve">that </w:t>
      </w:r>
      <w:r w:rsidR="003D1CB2">
        <w:t>Randolph Centre 2020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D1CB2">
        <w:t>Randolph Centre 2020 LLC</w:t>
      </w:r>
      <w:r w:rsidR="00C30260">
        <w:t xml:space="preserve"> </w:t>
      </w:r>
      <w:r w:rsidR="00C22DEF" w:rsidRPr="00FA05C6">
        <w:t xml:space="preserve">or their assigns </w:t>
      </w:r>
      <w:r w:rsidRPr="00FA05C6">
        <w:t xml:space="preserve">of the terms thereof. Further, </w:t>
      </w:r>
      <w:r w:rsidR="003D1CB2">
        <w:t>Randolph Centre 2020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B97A2DE"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3D1CB2">
        <w:t>Randolph Centre 2020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F6683"/>
    <w:multiLevelType w:val="hybridMultilevel"/>
    <w:tmpl w:val="1EB09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3"/>
  </w:num>
  <w:num w:numId="10" w16cid:durableId="155267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07FFE"/>
    <w:rsid w:val="00216427"/>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D1CB2"/>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0391"/>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2024-02-23T15:00:00Z</cp:lastPrinted>
  <dcterms:created xsi:type="dcterms:W3CDTF">2024-02-22T20:31:00Z</dcterms:created>
  <dcterms:modified xsi:type="dcterms:W3CDTF">2024-02-23T15:00:00Z</dcterms:modified>
</cp:coreProperties>
</file>