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1026" w14:textId="77777777" w:rsidR="00FE5DC2" w:rsidRDefault="00FE5DC2" w:rsidP="006877B6">
      <w:pPr>
        <w:spacing w:after="0" w:line="240" w:lineRule="auto"/>
        <w:jc w:val="center"/>
        <w:rPr>
          <w:rFonts w:ascii="Times New Roman" w:eastAsia="Times New Roman" w:hAnsi="Times New Roman" w:cs="Times New Roman"/>
          <w:b/>
          <w:bCs/>
          <w:color w:val="000000"/>
          <w:kern w:val="0"/>
          <w:sz w:val="24"/>
          <w:szCs w:val="24"/>
          <w14:ligatures w14:val="none"/>
        </w:rPr>
      </w:pPr>
    </w:p>
    <w:p w14:paraId="0E282BB0" w14:textId="77777777" w:rsidR="00FE5DC2" w:rsidRDefault="00FE5DC2" w:rsidP="006877B6">
      <w:pPr>
        <w:spacing w:after="0" w:line="240" w:lineRule="auto"/>
        <w:jc w:val="center"/>
        <w:rPr>
          <w:rFonts w:ascii="Times New Roman" w:eastAsia="Times New Roman" w:hAnsi="Times New Roman" w:cs="Times New Roman"/>
          <w:b/>
          <w:bCs/>
          <w:color w:val="000000"/>
          <w:kern w:val="0"/>
          <w:sz w:val="24"/>
          <w:szCs w:val="24"/>
          <w14:ligatures w14:val="none"/>
        </w:rPr>
      </w:pPr>
    </w:p>
    <w:p w14:paraId="206652CD" w14:textId="77777777" w:rsidR="00FE5DC2" w:rsidRDefault="00FE5DC2" w:rsidP="006877B6">
      <w:pPr>
        <w:spacing w:after="0" w:line="240" w:lineRule="auto"/>
        <w:jc w:val="center"/>
        <w:rPr>
          <w:rFonts w:ascii="Times New Roman" w:eastAsia="Times New Roman" w:hAnsi="Times New Roman" w:cs="Times New Roman"/>
          <w:b/>
          <w:bCs/>
          <w:color w:val="000000"/>
          <w:kern w:val="0"/>
          <w:sz w:val="24"/>
          <w:szCs w:val="24"/>
          <w14:ligatures w14:val="none"/>
        </w:rPr>
      </w:pPr>
    </w:p>
    <w:p w14:paraId="4522E103" w14:textId="3620B902" w:rsidR="006877B6" w:rsidRPr="006877B6" w:rsidRDefault="006877B6" w:rsidP="006877B6">
      <w:pPr>
        <w:spacing w:after="0" w:line="240" w:lineRule="auto"/>
        <w:jc w:val="center"/>
        <w:rPr>
          <w:rFonts w:ascii="Times New Roman" w:eastAsia="Times New Roman" w:hAnsi="Times New Roman" w:cs="Times New Roman"/>
          <w:b/>
          <w:bCs/>
          <w:color w:val="000000"/>
          <w:kern w:val="0"/>
          <w:sz w:val="24"/>
          <w:szCs w:val="24"/>
          <w14:ligatures w14:val="none"/>
        </w:rPr>
      </w:pPr>
      <w:r w:rsidRPr="006877B6">
        <w:rPr>
          <w:rFonts w:ascii="Times New Roman" w:eastAsia="Times New Roman" w:hAnsi="Times New Roman" w:cs="Times New Roman"/>
          <w:b/>
          <w:bCs/>
          <w:color w:val="000000"/>
          <w:kern w:val="0"/>
          <w:sz w:val="24"/>
          <w:szCs w:val="24"/>
          <w14:ligatures w14:val="none"/>
        </w:rPr>
        <w:t>Amended</w:t>
      </w:r>
    </w:p>
    <w:p w14:paraId="4E823001" w14:textId="77777777" w:rsidR="006877B6" w:rsidRPr="006877B6" w:rsidRDefault="006877B6" w:rsidP="006877B6">
      <w:pPr>
        <w:spacing w:after="0" w:line="240" w:lineRule="auto"/>
        <w:rPr>
          <w:rFonts w:ascii="Times New Roman" w:eastAsia="Times New Roman" w:hAnsi="Times New Roman" w:cs="Times New Roman"/>
          <w:b/>
          <w:bCs/>
          <w:color w:val="000000"/>
          <w:kern w:val="0"/>
          <w:sz w:val="24"/>
          <w:szCs w:val="24"/>
          <w14:ligatures w14:val="none"/>
        </w:rPr>
      </w:pPr>
    </w:p>
    <w:p w14:paraId="706C55EE" w14:textId="77777777" w:rsidR="006877B6" w:rsidRDefault="006877B6" w:rsidP="006877B6">
      <w:pPr>
        <w:spacing w:after="0" w:line="240" w:lineRule="auto"/>
        <w:rPr>
          <w:rFonts w:ascii="Times New Roman" w:eastAsia="Times New Roman" w:hAnsi="Times New Roman" w:cs="Times New Roman"/>
          <w:color w:val="000000"/>
          <w:kern w:val="0"/>
          <w:sz w:val="24"/>
          <w:szCs w:val="24"/>
          <w14:ligatures w14:val="none"/>
        </w:rPr>
      </w:pPr>
    </w:p>
    <w:p w14:paraId="37BF5233" w14:textId="6327EDCE" w:rsidR="006877B6" w:rsidRPr="006877B6" w:rsidRDefault="006877B6" w:rsidP="006877B6">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January</w:t>
      </w:r>
      <w:r w:rsidRPr="006877B6">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22</w:t>
      </w:r>
      <w:r w:rsidRPr="006877B6">
        <w:rPr>
          <w:rFonts w:ascii="Times New Roman" w:eastAsia="Times New Roman" w:hAnsi="Times New Roman" w:cs="Times New Roman"/>
          <w:color w:val="000000"/>
          <w:kern w:val="0"/>
          <w:sz w:val="24"/>
          <w:szCs w:val="24"/>
          <w:vertAlign w:val="superscript"/>
          <w14:ligatures w14:val="none"/>
        </w:rPr>
        <w:t>nd</w:t>
      </w:r>
      <w:r w:rsidRPr="006877B6">
        <w:rPr>
          <w:rFonts w:ascii="Times New Roman" w:eastAsia="Times New Roman" w:hAnsi="Times New Roman" w:cs="Times New Roman"/>
          <w:color w:val="000000"/>
          <w:kern w:val="0"/>
          <w:sz w:val="24"/>
          <w:szCs w:val="24"/>
          <w14:ligatures w14:val="none"/>
        </w:rPr>
        <w:t>, 202</w:t>
      </w:r>
      <w:r>
        <w:rPr>
          <w:rFonts w:ascii="Times New Roman" w:eastAsia="Times New Roman" w:hAnsi="Times New Roman" w:cs="Times New Roman"/>
          <w:color w:val="000000"/>
          <w:kern w:val="0"/>
          <w:sz w:val="24"/>
          <w:szCs w:val="24"/>
          <w14:ligatures w14:val="none"/>
        </w:rPr>
        <w:t>5</w:t>
      </w:r>
    </w:p>
    <w:p w14:paraId="41C13E40" w14:textId="77777777" w:rsidR="006877B6" w:rsidRPr="006877B6" w:rsidRDefault="006877B6" w:rsidP="006877B6">
      <w:pPr>
        <w:spacing w:after="0" w:line="240" w:lineRule="auto"/>
        <w:rPr>
          <w:rFonts w:ascii="Times New Roman" w:eastAsia="Times New Roman" w:hAnsi="Times New Roman" w:cs="Times New Roman"/>
          <w:color w:val="000000"/>
          <w:kern w:val="0"/>
          <w:sz w:val="24"/>
          <w:szCs w:val="24"/>
          <w14:ligatures w14:val="none"/>
        </w:rPr>
      </w:pPr>
    </w:p>
    <w:p w14:paraId="2D7E0148" w14:textId="77777777" w:rsidR="006877B6" w:rsidRPr="006877B6" w:rsidRDefault="006877B6" w:rsidP="006877B6">
      <w:pPr>
        <w:spacing w:after="0" w:line="240" w:lineRule="auto"/>
        <w:rPr>
          <w:rFonts w:ascii="Times New Roman" w:eastAsia="Times New Roman" w:hAnsi="Times New Roman" w:cs="Times New Roman"/>
          <w:color w:val="000000"/>
          <w:kern w:val="0"/>
          <w:sz w:val="24"/>
          <w:szCs w:val="24"/>
          <w14:ligatures w14:val="none"/>
        </w:rPr>
      </w:pPr>
      <w:r w:rsidRPr="006877B6">
        <w:rPr>
          <w:rFonts w:ascii="Times New Roman" w:eastAsia="Times New Roman" w:hAnsi="Times New Roman" w:cs="Times New Roman"/>
          <w:color w:val="000000"/>
          <w:kern w:val="0"/>
          <w:sz w:val="24"/>
          <w:szCs w:val="24"/>
          <w14:ligatures w14:val="none"/>
        </w:rPr>
        <w:t>Honorable City Council:</w:t>
      </w:r>
    </w:p>
    <w:p w14:paraId="5603ED70" w14:textId="77777777" w:rsidR="006877B6" w:rsidRPr="006877B6" w:rsidRDefault="006877B6" w:rsidP="006877B6">
      <w:pPr>
        <w:spacing w:after="0" w:line="240" w:lineRule="auto"/>
        <w:rPr>
          <w:rFonts w:ascii="Times New Roman" w:eastAsia="Times New Roman" w:hAnsi="Times New Roman" w:cs="Times New Roman"/>
          <w:color w:val="000000"/>
          <w:kern w:val="0"/>
          <w:sz w:val="24"/>
          <w:szCs w:val="24"/>
          <w14:ligatures w14:val="none"/>
        </w:rPr>
      </w:pPr>
    </w:p>
    <w:p w14:paraId="6FB8CA0F" w14:textId="77777777" w:rsidR="006877B6" w:rsidRPr="006877B6" w:rsidRDefault="006877B6" w:rsidP="006877B6">
      <w:pPr>
        <w:spacing w:after="0" w:line="240" w:lineRule="auto"/>
        <w:ind w:left="720" w:hanging="720"/>
        <w:rPr>
          <w:rFonts w:ascii="Times New Roman" w:eastAsia="Times New Roman" w:hAnsi="Times New Roman" w:cs="Times New Roman"/>
          <w:b/>
          <w:bCs/>
          <w:color w:val="000000"/>
          <w:kern w:val="0"/>
          <w:sz w:val="24"/>
          <w:szCs w:val="24"/>
          <w14:ligatures w14:val="none"/>
        </w:rPr>
      </w:pPr>
      <w:r w:rsidRPr="006877B6">
        <w:rPr>
          <w:rFonts w:ascii="Times New Roman" w:eastAsia="Times New Roman" w:hAnsi="Times New Roman" w:cs="Times New Roman"/>
          <w:b/>
          <w:bCs/>
          <w:color w:val="000000"/>
          <w:kern w:val="0"/>
          <w:sz w:val="24"/>
          <w:szCs w:val="24"/>
          <w14:ligatures w14:val="none"/>
        </w:rPr>
        <w:t>RE:</w:t>
      </w:r>
      <w:r w:rsidRPr="006877B6">
        <w:rPr>
          <w:rFonts w:ascii="Times New Roman" w:eastAsia="Times New Roman" w:hAnsi="Times New Roman" w:cs="Times New Roman"/>
          <w:b/>
          <w:bCs/>
          <w:color w:val="000000"/>
          <w:kern w:val="0"/>
          <w:sz w:val="24"/>
          <w:szCs w:val="24"/>
          <w14:ligatures w14:val="none"/>
        </w:rPr>
        <w:tab/>
      </w:r>
      <w:bookmarkStart w:id="0" w:name="_Hlk149218964"/>
      <w:bookmarkStart w:id="1" w:name="_Hlk82507229"/>
      <w:bookmarkStart w:id="2" w:name="_Hlk81998571"/>
      <w:r w:rsidRPr="006877B6">
        <w:rPr>
          <w:rFonts w:ascii="Times New Roman" w:eastAsia="Times New Roman" w:hAnsi="Times New Roman" w:cs="Times New Roman"/>
          <w:b/>
          <w:bCs/>
          <w:color w:val="000000"/>
          <w:kern w:val="0"/>
          <w:sz w:val="24"/>
          <w:szCs w:val="24"/>
          <w14:ligatures w14:val="none"/>
        </w:rPr>
        <w:t>Petition No. x2023–</w:t>
      </w:r>
      <w:bookmarkStart w:id="3" w:name="_Hlk144907455"/>
      <w:r w:rsidRPr="006877B6">
        <w:rPr>
          <w:rFonts w:ascii="Times New Roman" w:eastAsia="Times New Roman" w:hAnsi="Times New Roman" w:cs="Times New Roman"/>
          <w:b/>
          <w:bCs/>
          <w:color w:val="000000"/>
          <w:kern w:val="0"/>
          <w:sz w:val="24"/>
          <w:szCs w:val="24"/>
          <w14:ligatures w14:val="none"/>
        </w:rPr>
        <w:t>343 Detroit Athletic Club</w:t>
      </w:r>
      <w:bookmarkEnd w:id="0"/>
      <w:r w:rsidRPr="006877B6">
        <w:rPr>
          <w:rFonts w:ascii="Times New Roman" w:eastAsia="Times New Roman" w:hAnsi="Times New Roman" w:cs="Times New Roman"/>
          <w:b/>
          <w:bCs/>
          <w:color w:val="000000"/>
          <w:kern w:val="0"/>
          <w:sz w:val="24"/>
          <w:szCs w:val="24"/>
          <w14:ligatures w14:val="none"/>
        </w:rPr>
        <w:t xml:space="preserve">, </w:t>
      </w:r>
      <w:bookmarkStart w:id="4" w:name="_Hlk149218972"/>
      <w:bookmarkEnd w:id="3"/>
      <w:r w:rsidRPr="006877B6">
        <w:rPr>
          <w:rFonts w:ascii="Times New Roman" w:eastAsia="Times New Roman" w:hAnsi="Times New Roman" w:cs="Times New Roman"/>
          <w:b/>
          <w:bCs/>
          <w:color w:val="000000"/>
          <w:kern w:val="0"/>
          <w:sz w:val="24"/>
          <w:szCs w:val="24"/>
          <w14:ligatures w14:val="none"/>
        </w:rPr>
        <w:t>request for the</w:t>
      </w:r>
      <w:bookmarkEnd w:id="1"/>
      <w:r w:rsidRPr="006877B6">
        <w:rPr>
          <w:rFonts w:ascii="Times New Roman" w:eastAsia="Times New Roman" w:hAnsi="Times New Roman" w:cs="Times New Roman"/>
          <w:b/>
          <w:bCs/>
          <w:color w:val="000000"/>
          <w:kern w:val="0"/>
          <w:sz w:val="24"/>
          <w:szCs w:val="24"/>
          <w14:ligatures w14:val="none"/>
        </w:rPr>
        <w:t xml:space="preserve"> Vacation, with reserve of a public utility easement, part of John R Street, between East Adams Avenue and Madison Avenue.   </w:t>
      </w:r>
    </w:p>
    <w:bookmarkEnd w:id="2"/>
    <w:bookmarkEnd w:id="4"/>
    <w:p w14:paraId="1F2CA2A1" w14:textId="77777777" w:rsidR="006877B6" w:rsidRPr="006877B6" w:rsidRDefault="006877B6" w:rsidP="006877B6">
      <w:pPr>
        <w:spacing w:after="0" w:line="240" w:lineRule="auto"/>
        <w:ind w:left="720" w:hanging="720"/>
        <w:rPr>
          <w:rFonts w:ascii="Times New Roman" w:eastAsia="Times New Roman" w:hAnsi="Times New Roman" w:cs="Times New Roman"/>
          <w:b/>
          <w:bCs/>
          <w:color w:val="000000"/>
          <w:kern w:val="0"/>
          <w:sz w:val="24"/>
          <w:szCs w:val="24"/>
          <w14:ligatures w14:val="none"/>
        </w:rPr>
      </w:pPr>
    </w:p>
    <w:p w14:paraId="0E67B3A9" w14:textId="77777777" w:rsidR="006877B6" w:rsidRPr="006877B6" w:rsidRDefault="006877B6" w:rsidP="006877B6">
      <w:pPr>
        <w:spacing w:after="0" w:line="240" w:lineRule="auto"/>
        <w:jc w:val="both"/>
        <w:rPr>
          <w:rFonts w:ascii="Times New Roman" w:eastAsia="Times New Roman" w:hAnsi="Times New Roman" w:cs="Times New Roman"/>
          <w:color w:val="000000"/>
          <w:kern w:val="0"/>
          <w:sz w:val="24"/>
          <w:szCs w:val="24"/>
          <w14:ligatures w14:val="none"/>
        </w:rPr>
      </w:pPr>
      <w:r w:rsidRPr="006877B6">
        <w:rPr>
          <w:rFonts w:ascii="Times New Roman" w:eastAsia="Times New Roman" w:hAnsi="Times New Roman" w:cs="Times New Roman"/>
          <w:color w:val="000000"/>
          <w:kern w:val="0"/>
          <w:sz w:val="24"/>
          <w:szCs w:val="24"/>
          <w14:ligatures w14:val="none"/>
        </w:rPr>
        <w:t>Petition No. x2023–343</w:t>
      </w:r>
      <w:r w:rsidRPr="006877B6">
        <w:rPr>
          <w:rFonts w:ascii="Times New Roman" w:eastAsia="Times New Roman" w:hAnsi="Times New Roman" w:cs="Times New Roman"/>
          <w:kern w:val="0"/>
          <w:sz w:val="24"/>
          <w:szCs w:val="24"/>
          <w14:ligatures w14:val="none"/>
        </w:rPr>
        <w:t xml:space="preserve"> </w:t>
      </w:r>
      <w:r w:rsidRPr="006877B6">
        <w:rPr>
          <w:rFonts w:ascii="Times New Roman" w:eastAsia="Times New Roman" w:hAnsi="Times New Roman" w:cs="Times New Roman"/>
          <w:color w:val="000000"/>
          <w:kern w:val="0"/>
          <w:sz w:val="24"/>
          <w:szCs w:val="24"/>
          <w14:ligatures w14:val="none"/>
        </w:rPr>
        <w:t xml:space="preserve">Detroit Athletic Club, request for the Vacation, with reserve of a public utility easement, part of John R Street, 60 ft. wide, between East Adams Avenue, 60 ft. wide, and Madison Avenue, 200 ft. wide.   </w:t>
      </w:r>
    </w:p>
    <w:p w14:paraId="3B642493" w14:textId="77777777" w:rsidR="006877B6" w:rsidRPr="006877B6" w:rsidRDefault="006877B6" w:rsidP="006877B6">
      <w:pPr>
        <w:spacing w:after="0" w:line="240" w:lineRule="auto"/>
        <w:jc w:val="both"/>
        <w:rPr>
          <w:rFonts w:ascii="Times New Roman" w:eastAsia="Times New Roman" w:hAnsi="Times New Roman" w:cs="Times New Roman"/>
          <w:color w:val="000000"/>
          <w:kern w:val="0"/>
          <w:sz w:val="24"/>
          <w:szCs w:val="24"/>
          <w14:ligatures w14:val="none"/>
        </w:rPr>
      </w:pPr>
    </w:p>
    <w:p w14:paraId="0BDBEE80"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color w:val="000000"/>
          <w:kern w:val="0"/>
          <w:sz w:val="24"/>
          <w:szCs w:val="24"/>
          <w14:ligatures w14:val="none"/>
        </w:rPr>
        <w:t xml:space="preserve">The petition was referred to the City Engineering </w:t>
      </w:r>
      <w:r w:rsidRPr="006877B6">
        <w:rPr>
          <w:rFonts w:ascii="Times New Roman" w:eastAsia="Times New Roman" w:hAnsi="Times New Roman" w:cs="Times New Roman"/>
          <w:kern w:val="0"/>
          <w:sz w:val="24"/>
          <w:szCs w:val="24"/>
          <w14:ligatures w14:val="none"/>
        </w:rPr>
        <w:t>Division – DPW for investigation (utility review) and report. This is our report.</w:t>
      </w:r>
      <w:r w:rsidRPr="006877B6">
        <w:rPr>
          <w:rFonts w:ascii="Times New Roman" w:eastAsia="Times New Roman" w:hAnsi="Times New Roman" w:cs="Times New Roman"/>
          <w:color w:val="000000"/>
          <w:kern w:val="0"/>
          <w:sz w:val="24"/>
          <w:szCs w:val="24"/>
          <w14:ligatures w14:val="none"/>
        </w:rPr>
        <w:t xml:space="preserve">  </w:t>
      </w:r>
    </w:p>
    <w:p w14:paraId="0F5968D7"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7417A664"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 xml:space="preserve">The request was approved by the Solid Waste Division – DPW, and Traffic Engineering Division – DPW, and City Engineering - DPW. </w:t>
      </w:r>
    </w:p>
    <w:p w14:paraId="4A574390"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10C7C142"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 xml:space="preserve">Detroit Water and Sewerage Department (DWSD) has no objection provided certain provisions are met. The DWSD provisions are a part of the attached resolution. </w:t>
      </w:r>
    </w:p>
    <w:p w14:paraId="5A4DC190"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7407A12D"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 xml:space="preserve">DTE Energy objected to the proposed vacation. All other involved City Departments, and privately owned utility companies have reported no objections. Provisions protecting utility installations are part of the attached resolution. </w:t>
      </w:r>
    </w:p>
    <w:p w14:paraId="63BF42D1"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3B73355A"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I am recommending adoption of the attached resolution.</w:t>
      </w:r>
    </w:p>
    <w:p w14:paraId="4DD286FA" w14:textId="77777777" w:rsidR="006877B6" w:rsidRPr="006877B6" w:rsidRDefault="006877B6" w:rsidP="006877B6">
      <w:pPr>
        <w:spacing w:after="0" w:line="240" w:lineRule="auto"/>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ab/>
      </w:r>
      <w:r w:rsidRPr="006877B6">
        <w:rPr>
          <w:rFonts w:ascii="Times New Roman" w:eastAsia="Times New Roman" w:hAnsi="Times New Roman" w:cs="Times New Roman"/>
          <w:kern w:val="0"/>
          <w:sz w:val="24"/>
          <w:szCs w:val="24"/>
          <w14:ligatures w14:val="none"/>
        </w:rPr>
        <w:tab/>
      </w:r>
      <w:r w:rsidRPr="006877B6">
        <w:rPr>
          <w:rFonts w:ascii="Times New Roman" w:eastAsia="Times New Roman" w:hAnsi="Times New Roman" w:cs="Times New Roman"/>
          <w:kern w:val="0"/>
          <w:sz w:val="24"/>
          <w:szCs w:val="24"/>
          <w14:ligatures w14:val="none"/>
        </w:rPr>
        <w:tab/>
      </w:r>
      <w:r w:rsidRPr="006877B6">
        <w:rPr>
          <w:rFonts w:ascii="Times New Roman" w:eastAsia="Times New Roman" w:hAnsi="Times New Roman" w:cs="Times New Roman"/>
          <w:kern w:val="0"/>
          <w:sz w:val="24"/>
          <w:szCs w:val="24"/>
          <w14:ligatures w14:val="none"/>
        </w:rPr>
        <w:tab/>
      </w:r>
      <w:r w:rsidRPr="006877B6">
        <w:rPr>
          <w:rFonts w:ascii="Times New Roman" w:eastAsia="Times New Roman" w:hAnsi="Times New Roman" w:cs="Times New Roman"/>
          <w:kern w:val="0"/>
          <w:sz w:val="24"/>
          <w:szCs w:val="24"/>
          <w14:ligatures w14:val="none"/>
        </w:rPr>
        <w:tab/>
      </w:r>
    </w:p>
    <w:p w14:paraId="2090F106" w14:textId="77777777" w:rsidR="006877B6" w:rsidRPr="006877B6" w:rsidRDefault="006877B6" w:rsidP="006877B6">
      <w:pPr>
        <w:spacing w:after="0" w:line="240" w:lineRule="auto"/>
        <w:ind w:left="4320" w:firstLine="720"/>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Respectfully submitted,</w:t>
      </w:r>
    </w:p>
    <w:p w14:paraId="737B429A"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5AB6FC77"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39003813"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5873F862" w14:textId="77777777" w:rsidR="006877B6" w:rsidRPr="006877B6" w:rsidRDefault="006877B6" w:rsidP="006877B6">
      <w:pPr>
        <w:spacing w:after="0" w:line="240" w:lineRule="auto"/>
        <w:ind w:left="4320" w:firstLine="720"/>
        <w:jc w:val="both"/>
        <w:outlineLvl w:val="0"/>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Richard Doherty, P.E., City Engineer</w:t>
      </w:r>
    </w:p>
    <w:p w14:paraId="740CAC61" w14:textId="77777777" w:rsidR="006877B6" w:rsidRPr="006877B6" w:rsidRDefault="006877B6" w:rsidP="006877B6">
      <w:pPr>
        <w:spacing w:after="0" w:line="240" w:lineRule="auto"/>
        <w:ind w:left="4320" w:firstLine="720"/>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City Engineering Division – DPW</w:t>
      </w:r>
    </w:p>
    <w:p w14:paraId="253DEAD8"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53671FA2"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Cc: Ron Brundidge, Director, DPW</w:t>
      </w:r>
    </w:p>
    <w:p w14:paraId="36356869"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 xml:space="preserve">       Mayor’s Office – City Council Liaison</w:t>
      </w:r>
      <w:r w:rsidRPr="006877B6">
        <w:rPr>
          <w:rFonts w:ascii="Times New Roman" w:eastAsia="Times New Roman" w:hAnsi="Times New Roman" w:cs="Times New Roman"/>
          <w:kern w:val="0"/>
          <w:sz w:val="24"/>
          <w:szCs w:val="24"/>
          <w14:ligatures w14:val="none"/>
        </w:rPr>
        <w:tab/>
      </w:r>
    </w:p>
    <w:p w14:paraId="39F366D3"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49BC8EF5"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61C532D4"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653BE972"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4677B2F9"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7919DE42"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70708814"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28215C15"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BY COUNCIL MEMBER_______________________________________________</w:t>
      </w:r>
    </w:p>
    <w:p w14:paraId="22D64C00"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122E6296" w14:textId="77777777" w:rsidR="006877B6" w:rsidRPr="006877B6" w:rsidRDefault="006877B6" w:rsidP="006877B6">
      <w:pPr>
        <w:spacing w:after="0" w:line="240" w:lineRule="auto"/>
        <w:jc w:val="both"/>
        <w:rPr>
          <w:rFonts w:ascii="Times New Roman" w:eastAsia="Times New Roman" w:hAnsi="Times New Roman" w:cs="Times New Roman"/>
          <w:color w:val="000000"/>
          <w:kern w:val="0"/>
          <w:sz w:val="24"/>
          <w:szCs w:val="24"/>
          <w14:ligatures w14:val="none"/>
        </w:rPr>
      </w:pPr>
      <w:r w:rsidRPr="006877B6">
        <w:rPr>
          <w:rFonts w:ascii="Times New Roman" w:eastAsia="Times New Roman" w:hAnsi="Times New Roman" w:cs="Times New Roman"/>
          <w:b/>
          <w:color w:val="000000"/>
          <w:kern w:val="0"/>
          <w:sz w:val="24"/>
          <w:szCs w:val="24"/>
          <w14:ligatures w14:val="none"/>
        </w:rPr>
        <w:t>RESOLVED,</w:t>
      </w:r>
      <w:r w:rsidRPr="006877B6">
        <w:rPr>
          <w:rFonts w:ascii="Times New Roman" w:eastAsia="Times New Roman" w:hAnsi="Times New Roman" w:cs="Times New Roman"/>
          <w:color w:val="000000"/>
          <w:kern w:val="0"/>
          <w:sz w:val="24"/>
          <w:szCs w:val="24"/>
          <w14:ligatures w14:val="none"/>
        </w:rPr>
        <w:t xml:space="preserve"> the easterly part of John R Street, 60 ft. wide, between East Adams Avenue, 60 ft. wide, and Madison Avenue, 200 ft. wide; further described as land in the City of Detroit, Wayne County, Michigan being: </w:t>
      </w:r>
    </w:p>
    <w:p w14:paraId="1888CC04" w14:textId="77777777" w:rsidR="006877B6" w:rsidRPr="006877B6" w:rsidRDefault="006877B6" w:rsidP="006877B6">
      <w:pPr>
        <w:spacing w:after="0" w:line="240" w:lineRule="auto"/>
        <w:jc w:val="both"/>
        <w:rPr>
          <w:rFonts w:ascii="Times New Roman" w:eastAsia="Times New Roman" w:hAnsi="Times New Roman" w:cs="Times New Roman"/>
          <w:color w:val="FF0000"/>
          <w:kern w:val="0"/>
          <w:sz w:val="24"/>
          <w:szCs w:val="24"/>
          <w14:ligatures w14:val="none"/>
        </w:rPr>
      </w:pPr>
    </w:p>
    <w:p w14:paraId="53077FC8" w14:textId="77777777" w:rsidR="006877B6" w:rsidRPr="006877B6" w:rsidRDefault="006877B6" w:rsidP="006877B6">
      <w:pPr>
        <w:spacing w:after="0" w:line="240" w:lineRule="auto"/>
        <w:ind w:left="720"/>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The easterly 10 ft. of John R Street, 60 ft. wide, lying westerly of and adjacent to lots 15 and 66, also that part John R lying westerly of and adjacent to the vacated Cross Street, 60 ft. wide, vacated per City of Detroit City Council resolution on June 15th, 1965, and the alley vacated by City of Detroit City Council resolution on March 21</w:t>
      </w:r>
      <w:r w:rsidRPr="006877B6">
        <w:rPr>
          <w:rFonts w:ascii="Times New Roman" w:eastAsia="Times New Roman" w:hAnsi="Times New Roman" w:cs="Times New Roman"/>
          <w:kern w:val="0"/>
          <w:sz w:val="24"/>
          <w:szCs w:val="24"/>
          <w:vertAlign w:val="superscript"/>
          <w14:ligatures w14:val="none"/>
        </w:rPr>
        <w:t>st</w:t>
      </w:r>
      <w:r w:rsidRPr="006877B6">
        <w:rPr>
          <w:rFonts w:ascii="Times New Roman" w:eastAsia="Times New Roman" w:hAnsi="Times New Roman" w:cs="Times New Roman"/>
          <w:kern w:val="0"/>
          <w:sz w:val="24"/>
          <w:szCs w:val="24"/>
          <w14:ligatures w14:val="none"/>
        </w:rPr>
        <w:t xml:space="preserve">, 1989, 20 ft wide, lying between said vacated Cross Street and East Adams Avenue. </w:t>
      </w:r>
    </w:p>
    <w:p w14:paraId="61BDFCB0" w14:textId="77777777" w:rsidR="006877B6" w:rsidRPr="006877B6" w:rsidRDefault="006877B6" w:rsidP="006877B6">
      <w:pPr>
        <w:spacing w:after="0" w:line="240" w:lineRule="auto"/>
        <w:ind w:left="720"/>
        <w:jc w:val="both"/>
        <w:rPr>
          <w:rFonts w:ascii="Times New Roman" w:eastAsia="Times New Roman" w:hAnsi="Times New Roman" w:cs="Times New Roman"/>
          <w:kern w:val="0"/>
          <w:sz w:val="24"/>
          <w:szCs w:val="24"/>
          <w14:ligatures w14:val="none"/>
        </w:rPr>
      </w:pPr>
    </w:p>
    <w:p w14:paraId="5093CE65" w14:textId="1FFDDC43" w:rsidR="006877B6" w:rsidRPr="006877B6" w:rsidRDefault="006877B6" w:rsidP="006877B6">
      <w:pPr>
        <w:spacing w:after="0" w:line="240" w:lineRule="auto"/>
        <w:ind w:left="720"/>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Also, the easterly 12 ft. of John R Street lying westerly of and adjacent to lots 68 and 28 and the alley vacated by City of Detroit City Council resolution on April 14</w:t>
      </w:r>
      <w:r w:rsidRPr="006877B6">
        <w:rPr>
          <w:rFonts w:ascii="Times New Roman" w:eastAsia="Times New Roman" w:hAnsi="Times New Roman" w:cs="Times New Roman"/>
          <w:kern w:val="0"/>
          <w:sz w:val="24"/>
          <w:szCs w:val="24"/>
          <w:vertAlign w:val="superscript"/>
          <w14:ligatures w14:val="none"/>
        </w:rPr>
        <w:t>th</w:t>
      </w:r>
      <w:r w:rsidRPr="006877B6">
        <w:rPr>
          <w:rFonts w:ascii="Times New Roman" w:eastAsia="Times New Roman" w:hAnsi="Times New Roman" w:cs="Times New Roman"/>
          <w:kern w:val="0"/>
          <w:sz w:val="24"/>
          <w:szCs w:val="24"/>
          <w14:ligatures w14:val="none"/>
        </w:rPr>
        <w:t>, 1913, lying between vacated Cross Street and Madison Street within the “Plat of Section 11 of the Governors and Judges Plan” as recorded in Liber 34, Page 5</w:t>
      </w:r>
      <w:r>
        <w:rPr>
          <w:rFonts w:ascii="Times New Roman" w:eastAsia="Times New Roman" w:hAnsi="Times New Roman" w:cs="Times New Roman"/>
          <w:kern w:val="0"/>
          <w:sz w:val="24"/>
          <w:szCs w:val="24"/>
          <w14:ligatures w14:val="none"/>
        </w:rPr>
        <w:t>5</w:t>
      </w:r>
      <w:r w:rsidRPr="006877B6">
        <w:rPr>
          <w:rFonts w:ascii="Times New Roman" w:eastAsia="Times New Roman" w:hAnsi="Times New Roman" w:cs="Times New Roman"/>
          <w:kern w:val="0"/>
          <w:sz w:val="24"/>
          <w:szCs w:val="24"/>
          <w14:ligatures w14:val="none"/>
        </w:rPr>
        <w:t>4 of Plats, Wayne County Records.</w:t>
      </w:r>
    </w:p>
    <w:p w14:paraId="5161C617"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2EF9528C"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Be and the same is hereby vacated 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2DE097CE"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1C2C969A"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759A4079"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39A85A71"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 xml:space="preserve">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w:t>
      </w:r>
      <w:proofErr w:type="gramStart"/>
      <w:r w:rsidRPr="006877B6">
        <w:rPr>
          <w:rFonts w:ascii="Times New Roman" w:eastAsia="Times New Roman" w:hAnsi="Times New Roman" w:cs="Times New Roman"/>
          <w:kern w:val="0"/>
          <w:sz w:val="24"/>
          <w:szCs w:val="24"/>
          <w14:ligatures w14:val="none"/>
        </w:rPr>
        <w:t>above mentioned</w:t>
      </w:r>
      <w:proofErr w:type="gramEnd"/>
      <w:r w:rsidRPr="006877B6">
        <w:rPr>
          <w:rFonts w:ascii="Times New Roman" w:eastAsia="Times New Roman" w:hAnsi="Times New Roman" w:cs="Times New Roman"/>
          <w:kern w:val="0"/>
          <w:sz w:val="24"/>
          <w:szCs w:val="24"/>
          <w14:ligatures w14:val="none"/>
        </w:rPr>
        <w:t xml:space="preserve"> task, with the understanding that the utility companies, other than that specifically prohibited by this resolution, shall restore the easement surface to a satisfactory condition,  </w:t>
      </w:r>
    </w:p>
    <w:p w14:paraId="0AA27DE4"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16C44954"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lastRenderedPageBreak/>
        <w:t xml:space="preserve">Third, said owners for their 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033DE985"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79344A29"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660E0599"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42F9B558"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00AEC6FE"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4C149F77"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 xml:space="preserve">Sixth, that the petitioner replaces the public sidewalk with ADA compliant crosswalks along the easterly side of John R Street, between East Adams Avenue and Madison Avenue, adjacent to the proposed vacation area, and </w:t>
      </w:r>
    </w:p>
    <w:p w14:paraId="4E3683FA"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1C71FAC5"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 xml:space="preserve">PROVIDED, that whereas the vacated part of the public alley described in this resolution is platted within the “Governor and Judges Plat”, the City of Detroit Planning and Development Department is hereby authorized to deed the vacated portion of the described right of way to the petitioner, or their assigns, and </w:t>
      </w:r>
    </w:p>
    <w:p w14:paraId="5BAE0F16"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3F85AFAF"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PROVIDED, that property owners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06B1AD9C"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695DF5C3"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54AA2D9A"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1FA45F23"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7FE294A8"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326DF428"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 xml:space="preserve">PROVIDED, that said owners of the adjoining property, for themselves, their heirs and assigns, agree that no building or structure of any nature whatsoever, including porches, patios, balconies, </w:t>
      </w:r>
      <w:r w:rsidRPr="006877B6">
        <w:rPr>
          <w:rFonts w:ascii="Times New Roman" w:eastAsia="Times New Roman" w:hAnsi="Times New Roman" w:cs="Times New Roman"/>
          <w:kern w:val="0"/>
          <w:sz w:val="24"/>
          <w:szCs w:val="24"/>
          <w14:ligatures w14:val="none"/>
        </w:rPr>
        <w:lastRenderedPageBreak/>
        <w:t>etc., shall be built upon said easement without prior written approval and agreement with the Detroit Water and Sewerage Department; and be it further</w:t>
      </w:r>
    </w:p>
    <w:p w14:paraId="3F3C7793"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0DC42277"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 xml:space="preserve">PROVIDED, that if any time in the future, the owners of any lots abutting on said vacated alley shall request the removal and/or relocation of the </w:t>
      </w:r>
      <w:proofErr w:type="gramStart"/>
      <w:r w:rsidRPr="006877B6">
        <w:rPr>
          <w:rFonts w:ascii="Times New Roman" w:eastAsia="Times New Roman" w:hAnsi="Times New Roman" w:cs="Times New Roman"/>
          <w:kern w:val="0"/>
          <w:sz w:val="24"/>
          <w:szCs w:val="24"/>
          <w14:ligatures w14:val="none"/>
        </w:rPr>
        <w:t>aforementioned utilities</w:t>
      </w:r>
      <w:proofErr w:type="gramEnd"/>
      <w:r w:rsidRPr="006877B6">
        <w:rPr>
          <w:rFonts w:ascii="Times New Roman" w:eastAsia="Times New Roman" w:hAnsi="Times New Roman" w:cs="Times New Roman"/>
          <w:kern w:val="0"/>
          <w:sz w:val="24"/>
          <w:szCs w:val="24"/>
          <w14:ligatures w14:val="none"/>
        </w:rPr>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386ADD76"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76BED47A"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1EA39A5"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p>
    <w:p w14:paraId="61B22304" w14:textId="77777777" w:rsidR="006877B6" w:rsidRPr="006877B6" w:rsidRDefault="006877B6" w:rsidP="006877B6">
      <w:pPr>
        <w:spacing w:after="0" w:line="240" w:lineRule="auto"/>
        <w:jc w:val="both"/>
        <w:rPr>
          <w:rFonts w:ascii="Times New Roman" w:eastAsia="Times New Roman" w:hAnsi="Times New Roman" w:cs="Times New Roman"/>
          <w:kern w:val="0"/>
          <w:sz w:val="24"/>
          <w:szCs w:val="24"/>
          <w14:ligatures w14:val="none"/>
        </w:rPr>
      </w:pPr>
      <w:r w:rsidRPr="006877B6">
        <w:rPr>
          <w:rFonts w:ascii="Times New Roman" w:eastAsia="Times New Roman" w:hAnsi="Times New Roman" w:cs="Times New Roman"/>
          <w:kern w:val="0"/>
          <w:sz w:val="24"/>
          <w:szCs w:val="24"/>
          <w14:ligatures w14:val="none"/>
        </w:rPr>
        <w:t>PROVIDED, That the City Clerk shall within 30 days record a certified copy of this resolution with the Wayne County Register of Deeds.</w:t>
      </w:r>
    </w:p>
    <w:p w14:paraId="40551E01" w14:textId="77777777" w:rsidR="00A92657" w:rsidRDefault="00A92657"/>
    <w:sectPr w:rsidR="00A92657" w:rsidSect="00FE5DC2">
      <w:pgSz w:w="12240" w:h="15840" w:code="1"/>
      <w:pgMar w:top="1440" w:right="1440" w:bottom="1440" w:left="1440" w:header="720" w:footer="720" w:gutter="0"/>
      <w:paperSrc w:first="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B6"/>
    <w:rsid w:val="00153651"/>
    <w:rsid w:val="002157AE"/>
    <w:rsid w:val="004C07C1"/>
    <w:rsid w:val="006877B6"/>
    <w:rsid w:val="007565A5"/>
    <w:rsid w:val="00A92657"/>
    <w:rsid w:val="00D715F5"/>
    <w:rsid w:val="00DE5F83"/>
    <w:rsid w:val="00FA2378"/>
    <w:rsid w:val="00FE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9873"/>
  <w15:chartTrackingRefBased/>
  <w15:docId w15:val="{2570B47E-E8A3-4315-B8E2-29884E9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7B6"/>
    <w:rPr>
      <w:rFonts w:eastAsiaTheme="majorEastAsia" w:cstheme="majorBidi"/>
      <w:color w:val="272727" w:themeColor="text1" w:themeTint="D8"/>
    </w:rPr>
  </w:style>
  <w:style w:type="paragraph" w:styleId="Title">
    <w:name w:val="Title"/>
    <w:basedOn w:val="Normal"/>
    <w:next w:val="Normal"/>
    <w:link w:val="TitleChar"/>
    <w:uiPriority w:val="10"/>
    <w:qFormat/>
    <w:rsid w:val="00687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7B6"/>
    <w:pPr>
      <w:spacing w:before="160"/>
      <w:jc w:val="center"/>
    </w:pPr>
    <w:rPr>
      <w:i/>
      <w:iCs/>
      <w:color w:val="404040" w:themeColor="text1" w:themeTint="BF"/>
    </w:rPr>
  </w:style>
  <w:style w:type="character" w:customStyle="1" w:styleId="QuoteChar">
    <w:name w:val="Quote Char"/>
    <w:basedOn w:val="DefaultParagraphFont"/>
    <w:link w:val="Quote"/>
    <w:uiPriority w:val="29"/>
    <w:rsid w:val="006877B6"/>
    <w:rPr>
      <w:i/>
      <w:iCs/>
      <w:color w:val="404040" w:themeColor="text1" w:themeTint="BF"/>
    </w:rPr>
  </w:style>
  <w:style w:type="paragraph" w:styleId="ListParagraph">
    <w:name w:val="List Paragraph"/>
    <w:basedOn w:val="Normal"/>
    <w:uiPriority w:val="34"/>
    <w:qFormat/>
    <w:rsid w:val="006877B6"/>
    <w:pPr>
      <w:ind w:left="720"/>
      <w:contextualSpacing/>
    </w:pPr>
  </w:style>
  <w:style w:type="character" w:styleId="IntenseEmphasis">
    <w:name w:val="Intense Emphasis"/>
    <w:basedOn w:val="DefaultParagraphFont"/>
    <w:uiPriority w:val="21"/>
    <w:qFormat/>
    <w:rsid w:val="006877B6"/>
    <w:rPr>
      <w:i/>
      <w:iCs/>
      <w:color w:val="0F4761" w:themeColor="accent1" w:themeShade="BF"/>
    </w:rPr>
  </w:style>
  <w:style w:type="paragraph" w:styleId="IntenseQuote">
    <w:name w:val="Intense Quote"/>
    <w:basedOn w:val="Normal"/>
    <w:next w:val="Normal"/>
    <w:link w:val="IntenseQuoteChar"/>
    <w:uiPriority w:val="30"/>
    <w:qFormat/>
    <w:rsid w:val="00687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7B6"/>
    <w:rPr>
      <w:i/>
      <w:iCs/>
      <w:color w:val="0F4761" w:themeColor="accent1" w:themeShade="BF"/>
    </w:rPr>
  </w:style>
  <w:style w:type="character" w:styleId="IntenseReference">
    <w:name w:val="Intense Reference"/>
    <w:basedOn w:val="DefaultParagraphFont"/>
    <w:uiPriority w:val="32"/>
    <w:qFormat/>
    <w:rsid w:val="006877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3</cp:revision>
  <cp:lastPrinted>2025-01-22T20:58:00Z</cp:lastPrinted>
  <dcterms:created xsi:type="dcterms:W3CDTF">2025-01-22T20:58:00Z</dcterms:created>
  <dcterms:modified xsi:type="dcterms:W3CDTF">2025-01-22T21:12:00Z</dcterms:modified>
</cp:coreProperties>
</file>