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6A80" w14:textId="77777777" w:rsidR="000F1726" w:rsidRPr="00AC1B12" w:rsidRDefault="00A00925" w:rsidP="000F1726">
      <w:pPr>
        <w:pBdr>
          <w:top w:val="nil"/>
          <w:left w:val="nil"/>
          <w:bottom w:val="nil"/>
          <w:right w:val="nil"/>
          <w:between w:val="nil"/>
        </w:pBdr>
        <w:spacing w:before="180" w:after="60"/>
        <w:rPr>
          <w:rFonts w:ascii="Calibri" w:hAnsi="Calibri" w:cs="Calibri"/>
        </w:rPr>
      </w:pPr>
      <w:r w:rsidRPr="00AC1B12">
        <w:rPr>
          <w:rFonts w:ascii="Calibri" w:hAnsi="Calibri" w:cs="Calibri"/>
        </w:rPr>
        <w:t xml:space="preserve">The Michigan Department of Transportation (MDOT) Inductive Charging Pilot aims to explore the benefits of inductive charging technology for the use of electrified roadways. The Pilot is the first electrified public roadway in the U.S. The proposed two stretches of road are located in Detroit, Michigan: </w:t>
      </w:r>
      <w:r w:rsidR="000F1726" w:rsidRPr="00AC1B12">
        <w:rPr>
          <w:rFonts w:ascii="Calibri" w:hAnsi="Calibri" w:cs="Calibri"/>
        </w:rPr>
        <w:t>The location selection is currently being finalized and is proposed to be along two stretches of road in Detroit, Michigan: approximately a 0.25-mile segment on 14</w:t>
      </w:r>
      <w:r w:rsidR="000F1726" w:rsidRPr="00AC1B12">
        <w:rPr>
          <w:rFonts w:ascii="Calibri" w:hAnsi="Calibri" w:cs="Calibri"/>
          <w:vertAlign w:val="superscript"/>
        </w:rPr>
        <w:t>th</w:t>
      </w:r>
      <w:r w:rsidR="000F1726" w:rsidRPr="00AC1B12">
        <w:rPr>
          <w:rFonts w:ascii="Calibri" w:hAnsi="Calibri" w:cs="Calibri"/>
        </w:rPr>
        <w:t xml:space="preserve"> Street and a 0.75-mile segment on Michigan Avenue. </w:t>
      </w:r>
    </w:p>
    <w:p w14:paraId="2B474411" w14:textId="76207E7F" w:rsidR="000149CC" w:rsidRPr="00AC1B12" w:rsidRDefault="000149CC" w:rsidP="00A00925">
      <w:pPr>
        <w:pStyle w:val="xmsonormal"/>
        <w:shd w:val="clear" w:color="auto" w:fill="FFFFFF"/>
        <w:spacing w:before="0" w:beforeAutospacing="0" w:after="0" w:afterAutospacing="0"/>
        <w:textAlignment w:val="baseline"/>
        <w:rPr>
          <w:rFonts w:ascii="Calibri" w:hAnsi="Calibri" w:cs="Calibri"/>
          <w:sz w:val="22"/>
          <w:szCs w:val="22"/>
        </w:rPr>
      </w:pPr>
    </w:p>
    <w:p w14:paraId="27472337" w14:textId="2BC7A7BE" w:rsidR="00721818" w:rsidRPr="00AC1B12" w:rsidRDefault="001539D7" w:rsidP="00A00925">
      <w:pPr>
        <w:pStyle w:val="xmsonormal"/>
        <w:shd w:val="clear" w:color="auto" w:fill="FFFFFF"/>
        <w:spacing w:before="0" w:beforeAutospacing="0" w:after="0" w:afterAutospacing="0"/>
        <w:rPr>
          <w:rFonts w:ascii="Calibri" w:hAnsi="Calibri" w:cs="Calibri"/>
          <w:sz w:val="22"/>
          <w:szCs w:val="22"/>
        </w:rPr>
      </w:pPr>
      <w:r w:rsidRPr="00AC1B12">
        <w:rPr>
          <w:rFonts w:ascii="Calibri" w:hAnsi="Calibri" w:cs="Calibri"/>
          <w:sz w:val="22"/>
          <w:szCs w:val="22"/>
        </w:rPr>
        <w:t xml:space="preserve">The project team has identified a 0.25-mile segment on 14th street which allows for piloting of multiple use cases with multiple vehicle types and users. Stationary charging coils located between Michigan Avenue and the Book Depository, and </w:t>
      </w:r>
      <w:proofErr w:type="spellStart"/>
      <w:r w:rsidRPr="00AC1B12">
        <w:rPr>
          <w:rFonts w:ascii="Calibri" w:hAnsi="Calibri" w:cs="Calibri"/>
          <w:sz w:val="22"/>
          <w:szCs w:val="22"/>
        </w:rPr>
        <w:t>Marantette</w:t>
      </w:r>
      <w:proofErr w:type="spellEnd"/>
      <w:r w:rsidRPr="00AC1B12">
        <w:rPr>
          <w:rFonts w:ascii="Calibri" w:hAnsi="Calibri" w:cs="Calibri"/>
          <w:sz w:val="22"/>
          <w:szCs w:val="22"/>
        </w:rPr>
        <w:t xml:space="preserve"> Street will support additional charging in      static mode. The project team is in discussions with the City of Detroit/Michigan Central/Ford to add an optional fourth dynamic system on 14th Street north of </w:t>
      </w:r>
      <w:proofErr w:type="spellStart"/>
      <w:r w:rsidRPr="00AC1B12">
        <w:rPr>
          <w:rFonts w:ascii="Calibri" w:hAnsi="Calibri" w:cs="Calibri"/>
          <w:sz w:val="22"/>
          <w:szCs w:val="22"/>
        </w:rPr>
        <w:t>Dalzelle</w:t>
      </w:r>
      <w:proofErr w:type="spellEnd"/>
      <w:r w:rsidRPr="00AC1B12">
        <w:rPr>
          <w:rFonts w:ascii="Calibri" w:hAnsi="Calibri" w:cs="Calibri"/>
          <w:sz w:val="22"/>
          <w:szCs w:val="22"/>
        </w:rPr>
        <w:t xml:space="preserve"> on one side of the street.</w:t>
      </w:r>
    </w:p>
    <w:p w14:paraId="7AC6E154" w14:textId="77777777" w:rsidR="001539D7" w:rsidRPr="00AC1B12" w:rsidRDefault="001539D7" w:rsidP="00A00925">
      <w:pPr>
        <w:pStyle w:val="xmsonormal"/>
        <w:shd w:val="clear" w:color="auto" w:fill="FFFFFF"/>
        <w:spacing w:before="0" w:beforeAutospacing="0" w:after="0" w:afterAutospacing="0"/>
        <w:rPr>
          <w:rFonts w:ascii="Calibri" w:hAnsi="Calibri" w:cs="Calibri"/>
          <w:sz w:val="22"/>
          <w:szCs w:val="22"/>
          <w:bdr w:val="none" w:sz="0" w:space="0" w:color="auto" w:frame="1"/>
        </w:rPr>
      </w:pPr>
    </w:p>
    <w:p w14:paraId="2264B5FD" w14:textId="22CC9342" w:rsidR="00A00925" w:rsidRPr="00AC1B12" w:rsidRDefault="00A00925" w:rsidP="00A00925">
      <w:pPr>
        <w:pStyle w:val="xmsonormal"/>
        <w:shd w:val="clear" w:color="auto" w:fill="FFFFFF"/>
        <w:spacing w:before="0" w:beforeAutospacing="0" w:after="0" w:afterAutospacing="0"/>
        <w:rPr>
          <w:rFonts w:ascii="Calibri" w:hAnsi="Calibri" w:cs="Calibri"/>
          <w:sz w:val="22"/>
          <w:szCs w:val="22"/>
        </w:rPr>
      </w:pPr>
      <w:r w:rsidRPr="00AC1B12">
        <w:rPr>
          <w:rFonts w:ascii="Calibri" w:hAnsi="Calibri" w:cs="Calibri"/>
          <w:sz w:val="22"/>
          <w:szCs w:val="22"/>
          <w:bdr w:val="none" w:sz="0" w:space="0" w:color="auto" w:frame="1"/>
        </w:rPr>
        <w:t xml:space="preserve">The </w:t>
      </w:r>
      <w:proofErr w:type="spellStart"/>
      <w:r w:rsidRPr="00AC1B12">
        <w:rPr>
          <w:rFonts w:ascii="Calibri" w:hAnsi="Calibri" w:cs="Calibri"/>
          <w:sz w:val="22"/>
          <w:szCs w:val="22"/>
          <w:bdr w:val="none" w:sz="0" w:space="0" w:color="auto" w:frame="1"/>
        </w:rPr>
        <w:t>Electreon</w:t>
      </w:r>
      <w:proofErr w:type="spellEnd"/>
      <w:r w:rsidRPr="00AC1B12">
        <w:rPr>
          <w:rFonts w:ascii="Calibri" w:hAnsi="Calibri" w:cs="Calibri"/>
          <w:sz w:val="22"/>
          <w:szCs w:val="22"/>
          <w:bdr w:val="none" w:sz="0" w:space="0" w:color="auto" w:frame="1"/>
        </w:rPr>
        <w:t xml:space="preserve"> </w:t>
      </w:r>
      <w:r w:rsidR="00954DF5">
        <w:rPr>
          <w:rFonts w:ascii="Calibri" w:hAnsi="Calibri" w:cs="Calibri"/>
          <w:sz w:val="22"/>
          <w:szCs w:val="22"/>
          <w:bdr w:val="none" w:sz="0" w:space="0" w:color="auto" w:frame="1"/>
        </w:rPr>
        <w:t xml:space="preserve">vehicle charging </w:t>
      </w:r>
      <w:r w:rsidRPr="00AC1B12">
        <w:rPr>
          <w:rFonts w:ascii="Calibri" w:hAnsi="Calibri" w:cs="Calibri"/>
          <w:sz w:val="22"/>
          <w:szCs w:val="22"/>
          <w:bdr w:val="none" w:sz="0" w:space="0" w:color="auto" w:frame="1"/>
        </w:rPr>
        <w:t>system is based on inductive energy transfer, which means that energy is transmitted over air from the road infrastructure (copper coils under the road surface) to the vehicle receiver. There are three main hardware components in the system:</w:t>
      </w:r>
    </w:p>
    <w:p w14:paraId="0CA6771E" w14:textId="77777777" w:rsidR="00A00925" w:rsidRPr="00AC1B12" w:rsidRDefault="00A00925" w:rsidP="00A00925">
      <w:pPr>
        <w:pStyle w:val="xmsonormal"/>
        <w:numPr>
          <w:ilvl w:val="0"/>
          <w:numId w:val="1"/>
        </w:numPr>
        <w:shd w:val="clear" w:color="auto" w:fill="FFFFFF"/>
        <w:spacing w:before="0" w:beforeAutospacing="0" w:after="0" w:afterAutospacing="0" w:line="198" w:lineRule="atLeast"/>
        <w:rPr>
          <w:rFonts w:ascii="Calibri" w:hAnsi="Calibri" w:cs="Calibri"/>
          <w:sz w:val="22"/>
          <w:szCs w:val="22"/>
        </w:rPr>
      </w:pPr>
      <w:r w:rsidRPr="00AC1B12">
        <w:rPr>
          <w:rFonts w:ascii="Calibri" w:hAnsi="Calibri" w:cs="Calibri"/>
          <w:sz w:val="22"/>
          <w:szCs w:val="22"/>
          <w:bdr w:val="none" w:sz="0" w:space="0" w:color="auto" w:frame="1"/>
        </w:rPr>
        <w:t>A management unit located at the side of the road (the ‘brain’), which allows power to be transferred from the first coil (buried under the road surface) to the secondary coil inside a receiver pad that is installed under the vehicle chassis. It can be aboveground or underground where real estate is limited. The approximate size of the management unit is 5.5 feet by 3.2 feet with a height of 5.9 feet.</w:t>
      </w:r>
    </w:p>
    <w:p w14:paraId="693462F5" w14:textId="77777777" w:rsidR="00A00925" w:rsidRPr="00AC1B12" w:rsidRDefault="00A00925" w:rsidP="00A00925">
      <w:pPr>
        <w:pStyle w:val="xmsonormal"/>
        <w:numPr>
          <w:ilvl w:val="0"/>
          <w:numId w:val="1"/>
        </w:numPr>
        <w:shd w:val="clear" w:color="auto" w:fill="FFFFFF"/>
        <w:spacing w:before="0" w:beforeAutospacing="0" w:after="0" w:afterAutospacing="0" w:line="198" w:lineRule="atLeast"/>
        <w:rPr>
          <w:rFonts w:ascii="Calibri" w:hAnsi="Calibri" w:cs="Calibri"/>
          <w:sz w:val="22"/>
          <w:szCs w:val="22"/>
        </w:rPr>
      </w:pPr>
      <w:r w:rsidRPr="00AC1B12">
        <w:rPr>
          <w:rFonts w:ascii="Calibri" w:hAnsi="Calibri" w:cs="Calibri"/>
          <w:sz w:val="22"/>
          <w:szCs w:val="22"/>
          <w:bdr w:val="none" w:sz="0" w:space="0" w:color="auto" w:frame="1"/>
        </w:rPr>
        <w:t>The roadway infrastructure consists of in-road copper coils that transfer power to the vehicles’ receivers. The system is completely passive until there is an authenticated vehicle above the coil.</w:t>
      </w:r>
    </w:p>
    <w:p w14:paraId="19C53F87" w14:textId="77777777" w:rsidR="00A00925" w:rsidRPr="00AC1B12" w:rsidRDefault="00A00925" w:rsidP="00A00925">
      <w:pPr>
        <w:pStyle w:val="xmsonormal"/>
        <w:numPr>
          <w:ilvl w:val="0"/>
          <w:numId w:val="1"/>
        </w:numPr>
        <w:shd w:val="clear" w:color="auto" w:fill="FFFFFF"/>
        <w:spacing w:before="0" w:beforeAutospacing="0" w:after="0" w:afterAutospacing="0" w:line="198" w:lineRule="atLeast"/>
        <w:rPr>
          <w:rFonts w:ascii="Calibri" w:hAnsi="Calibri" w:cs="Calibri"/>
          <w:sz w:val="22"/>
          <w:szCs w:val="22"/>
        </w:rPr>
      </w:pPr>
      <w:r w:rsidRPr="00AC1B12">
        <w:rPr>
          <w:rFonts w:ascii="Calibri" w:hAnsi="Calibri" w:cs="Calibri"/>
          <w:sz w:val="22"/>
          <w:szCs w:val="22"/>
          <w:bdr w:val="none" w:sz="0" w:space="0" w:color="auto" w:frame="1"/>
        </w:rPr>
        <w:t>The vehicle receivers that transmit energy directly to the vehicle battery and engine.</w:t>
      </w:r>
    </w:p>
    <w:p w14:paraId="633F9C2F" w14:textId="77777777" w:rsidR="00500AC4" w:rsidRPr="00AC1B12" w:rsidRDefault="00500AC4" w:rsidP="00500AC4">
      <w:pPr>
        <w:pStyle w:val="xmsonormal"/>
        <w:shd w:val="clear" w:color="auto" w:fill="FFFFFF"/>
        <w:spacing w:before="0" w:beforeAutospacing="0" w:after="0" w:afterAutospacing="0" w:line="198" w:lineRule="atLeast"/>
        <w:rPr>
          <w:rFonts w:ascii="Calibri" w:hAnsi="Calibri" w:cs="Calibri"/>
          <w:sz w:val="22"/>
          <w:szCs w:val="22"/>
          <w:bdr w:val="none" w:sz="0" w:space="0" w:color="auto" w:frame="1"/>
        </w:rPr>
      </w:pPr>
    </w:p>
    <w:p w14:paraId="09B0E832" w14:textId="77777777" w:rsidR="00500AC4" w:rsidRPr="00AC1B12" w:rsidRDefault="00500AC4" w:rsidP="00500AC4">
      <w:pPr>
        <w:pBdr>
          <w:top w:val="nil"/>
          <w:left w:val="nil"/>
          <w:bottom w:val="nil"/>
          <w:right w:val="nil"/>
          <w:between w:val="nil"/>
        </w:pBdr>
        <w:spacing w:before="180" w:after="60"/>
        <w:rPr>
          <w:rFonts w:ascii="Calibri" w:hAnsi="Calibri" w:cs="Calibri"/>
        </w:rPr>
      </w:pPr>
      <w:r w:rsidRPr="00AC1B12">
        <w:rPr>
          <w:rFonts w:ascii="Calibri" w:hAnsi="Calibri" w:cs="Calibri"/>
        </w:rPr>
        <w:t>The real-time management system (which includes cloud system meters) monitors and manages optimal EV charging at fleet scales, allowing for control oversight. During use, the management unit produces a maximum of 6</w:t>
      </w:r>
      <w:sdt>
        <w:sdtPr>
          <w:rPr>
            <w:rFonts w:ascii="Calibri" w:hAnsi="Calibri" w:cs="Calibri"/>
          </w:rPr>
          <w:tag w:val="goog_rdk_29"/>
          <w:id w:val="191581837"/>
        </w:sdtPr>
        <w:sdtEndPr/>
        <w:sdtContent>
          <w:r w:rsidRPr="00AC1B12">
            <w:rPr>
              <w:rFonts w:ascii="Calibri" w:hAnsi="Calibri" w:cs="Calibri"/>
            </w:rPr>
            <w:t>2</w:t>
          </w:r>
        </w:sdtContent>
      </w:sdt>
      <w:r w:rsidRPr="00AC1B12">
        <w:rPr>
          <w:rFonts w:ascii="Calibri" w:hAnsi="Calibri" w:cs="Calibri"/>
        </w:rPr>
        <w:t xml:space="preserve"> decibels during peak fan performance, which correlates to the sound of a car passing by</w:t>
      </w:r>
      <w:sdt>
        <w:sdtPr>
          <w:rPr>
            <w:rFonts w:ascii="Calibri" w:hAnsi="Calibri" w:cs="Calibri"/>
          </w:rPr>
          <w:tag w:val="goog_rdk_31"/>
          <w:id w:val="1347908586"/>
        </w:sdtPr>
        <w:sdtEndPr/>
        <w:sdtContent>
          <w:r w:rsidRPr="00AC1B12">
            <w:rPr>
              <w:rFonts w:ascii="Calibri" w:hAnsi="Calibri" w:cs="Calibri"/>
            </w:rPr>
            <w:t xml:space="preserve"> or the ambient sound</w:t>
          </w:r>
        </w:sdtContent>
      </w:sdt>
      <w:r w:rsidRPr="00AC1B12">
        <w:rPr>
          <w:rFonts w:ascii="Calibri" w:hAnsi="Calibri" w:cs="Calibri"/>
        </w:rPr>
        <w:t xml:space="preserve">. When not in use, the management unit produces no sound. Approximately 36” of free space can be left around the management unit for continued access. </w:t>
      </w:r>
    </w:p>
    <w:p w14:paraId="3346F9E2" w14:textId="77777777" w:rsidR="00E54829" w:rsidRPr="00AC1B12" w:rsidRDefault="00E54829" w:rsidP="008C529F">
      <w:pPr>
        <w:spacing w:line="240" w:lineRule="auto"/>
        <w:rPr>
          <w:rFonts w:ascii="Calibri" w:hAnsi="Calibri" w:cs="Calibri"/>
          <w:b/>
        </w:rPr>
      </w:pPr>
    </w:p>
    <w:p w14:paraId="7F4860AB" w14:textId="16B184F9" w:rsidR="00E54829" w:rsidRPr="00AC1B12" w:rsidRDefault="00E54829" w:rsidP="008C529F">
      <w:pPr>
        <w:spacing w:line="240" w:lineRule="auto"/>
        <w:rPr>
          <w:rFonts w:ascii="Calibri" w:hAnsi="Calibri" w:cs="Calibri"/>
          <w:b/>
        </w:rPr>
      </w:pPr>
      <w:r w:rsidRPr="00AC1B12">
        <w:rPr>
          <w:rFonts w:ascii="Calibri" w:hAnsi="Calibri" w:cs="Calibri"/>
          <w:b/>
        </w:rPr>
        <w:t>Initial use cases</w:t>
      </w:r>
    </w:p>
    <w:p w14:paraId="4E8386C8" w14:textId="5D96DA7A" w:rsidR="008C529F" w:rsidRPr="00AC1B12" w:rsidRDefault="008C529F" w:rsidP="008C529F">
      <w:pPr>
        <w:spacing w:line="240" w:lineRule="auto"/>
        <w:rPr>
          <w:rFonts w:ascii="Calibri" w:hAnsi="Calibri" w:cs="Calibri"/>
          <w:b/>
        </w:rPr>
      </w:pPr>
      <w:r w:rsidRPr="00AC1B12">
        <w:rPr>
          <w:rFonts w:ascii="Calibri" w:hAnsi="Calibri" w:cs="Calibri"/>
          <w:b/>
        </w:rPr>
        <w:t>Electrified Shuttle Vehicle</w:t>
      </w:r>
    </w:p>
    <w:p w14:paraId="26D692C8" w14:textId="77777777" w:rsidR="008C529F" w:rsidRPr="00AC1B12" w:rsidRDefault="008C529F" w:rsidP="008C529F">
      <w:pPr>
        <w:numPr>
          <w:ilvl w:val="0"/>
          <w:numId w:val="2"/>
        </w:numPr>
        <w:pBdr>
          <w:top w:val="nil"/>
          <w:left w:val="nil"/>
          <w:bottom w:val="nil"/>
          <w:right w:val="nil"/>
          <w:between w:val="nil"/>
        </w:pBdr>
        <w:spacing w:after="0" w:line="240" w:lineRule="auto"/>
        <w:rPr>
          <w:rFonts w:ascii="Calibri" w:hAnsi="Calibri" w:cs="Calibri"/>
        </w:rPr>
      </w:pPr>
      <w:r w:rsidRPr="00AC1B12">
        <w:rPr>
          <w:rFonts w:ascii="Calibri" w:hAnsi="Calibri" w:cs="Calibri"/>
        </w:rPr>
        <w:t xml:space="preserve">An electrified shuttle will be </w:t>
      </w:r>
      <w:sdt>
        <w:sdtPr>
          <w:rPr>
            <w:rFonts w:ascii="Calibri" w:hAnsi="Calibri" w:cs="Calibri"/>
          </w:rPr>
          <w:tag w:val="goog_rdk_32"/>
          <w:id w:val="910438816"/>
        </w:sdtPr>
        <w:sdtEndPr/>
        <w:sdtContent/>
      </w:sdt>
      <w:sdt>
        <w:sdtPr>
          <w:rPr>
            <w:rFonts w:ascii="Calibri" w:hAnsi="Calibri" w:cs="Calibri"/>
          </w:rPr>
          <w:tag w:val="goog_rdk_33"/>
          <w:id w:val="99842935"/>
        </w:sdtPr>
        <w:sdtEndPr/>
        <w:sdtContent/>
      </w:sdt>
      <w:r w:rsidRPr="00AC1B12">
        <w:rPr>
          <w:rFonts w:ascii="Calibri" w:hAnsi="Calibri" w:cs="Calibri"/>
        </w:rPr>
        <w:t xml:space="preserve">deployed by Michigan Central to provide transportation within the community from the Bagley Mobility Hub to Michigan Central/Book Depository to businesses along Michigan Avenue between 14th Street and Rosa Parks </w:t>
      </w:r>
      <w:sdt>
        <w:sdtPr>
          <w:rPr>
            <w:rFonts w:ascii="Calibri" w:hAnsi="Calibri" w:cs="Calibri"/>
          </w:rPr>
          <w:tag w:val="goog_rdk_34"/>
          <w:id w:val="-1927808597"/>
        </w:sdtPr>
        <w:sdtEndPr/>
        <w:sdtContent/>
      </w:sdt>
      <w:sdt>
        <w:sdtPr>
          <w:rPr>
            <w:rFonts w:ascii="Calibri" w:hAnsi="Calibri" w:cs="Calibri"/>
          </w:rPr>
          <w:tag w:val="goog_rdk_35"/>
          <w:id w:val="-2045430719"/>
        </w:sdtPr>
        <w:sdtEndPr/>
        <w:sdtContent/>
      </w:sdt>
      <w:sdt>
        <w:sdtPr>
          <w:rPr>
            <w:rFonts w:ascii="Calibri" w:hAnsi="Calibri" w:cs="Calibri"/>
          </w:rPr>
          <w:tag w:val="goog_rdk_36"/>
          <w:id w:val="-344017358"/>
        </w:sdtPr>
        <w:sdtEndPr/>
        <w:sdtContent/>
      </w:sdt>
      <w:r w:rsidRPr="00AC1B12">
        <w:rPr>
          <w:rFonts w:ascii="Calibri" w:hAnsi="Calibri" w:cs="Calibri"/>
        </w:rPr>
        <w:t xml:space="preserve">Blvd. </w:t>
      </w:r>
    </w:p>
    <w:p w14:paraId="10C9BA42" w14:textId="77777777" w:rsidR="008C529F" w:rsidRPr="00AC1B12" w:rsidRDefault="008C529F" w:rsidP="008C529F">
      <w:pPr>
        <w:numPr>
          <w:ilvl w:val="1"/>
          <w:numId w:val="2"/>
        </w:numPr>
        <w:pBdr>
          <w:top w:val="nil"/>
          <w:left w:val="nil"/>
          <w:bottom w:val="nil"/>
          <w:right w:val="nil"/>
          <w:between w:val="nil"/>
        </w:pBdr>
        <w:spacing w:after="0" w:line="240" w:lineRule="auto"/>
        <w:rPr>
          <w:rFonts w:ascii="Calibri" w:hAnsi="Calibri" w:cs="Calibri"/>
        </w:rPr>
      </w:pPr>
      <w:r w:rsidRPr="00AC1B12">
        <w:rPr>
          <w:rFonts w:ascii="Calibri" w:hAnsi="Calibri" w:cs="Calibri"/>
        </w:rPr>
        <w:t xml:space="preserve">The shuttle will operate during normal business hours </w:t>
      </w:r>
    </w:p>
    <w:sdt>
      <w:sdtPr>
        <w:rPr>
          <w:rFonts w:ascii="Calibri" w:hAnsi="Calibri" w:cs="Calibri"/>
        </w:rPr>
        <w:tag w:val="goog_rdk_40"/>
        <w:id w:val="-1410529190"/>
      </w:sdtPr>
      <w:sdtEndPr/>
      <w:sdtContent>
        <w:p w14:paraId="25FB20EA" w14:textId="77777777" w:rsidR="008C529F" w:rsidRPr="00AC1B12" w:rsidRDefault="008C529F" w:rsidP="008C529F">
          <w:pPr>
            <w:numPr>
              <w:ilvl w:val="1"/>
              <w:numId w:val="2"/>
            </w:numPr>
            <w:pBdr>
              <w:top w:val="nil"/>
              <w:left w:val="nil"/>
              <w:bottom w:val="nil"/>
              <w:right w:val="nil"/>
              <w:between w:val="nil"/>
            </w:pBdr>
            <w:spacing w:after="0" w:line="240" w:lineRule="auto"/>
            <w:rPr>
              <w:rFonts w:ascii="Calibri" w:hAnsi="Calibri" w:cs="Calibri"/>
            </w:rPr>
          </w:pPr>
          <w:r w:rsidRPr="00AC1B12">
            <w:rPr>
              <w:rFonts w:ascii="Calibri" w:hAnsi="Calibri" w:cs="Calibri"/>
            </w:rPr>
            <w:t>The shuttle will charge in dynamic mode while traveling north and south along 14</w:t>
          </w:r>
          <w:r w:rsidRPr="00AC1B12">
            <w:rPr>
              <w:rFonts w:ascii="Calibri" w:hAnsi="Calibri" w:cs="Calibri"/>
              <w:vertAlign w:val="superscript"/>
            </w:rPr>
            <w:t>th</w:t>
          </w:r>
          <w:r w:rsidRPr="00AC1B12">
            <w:rPr>
              <w:rFonts w:ascii="Calibri" w:hAnsi="Calibri" w:cs="Calibri"/>
            </w:rPr>
            <w:t xml:space="preserve"> street between </w:t>
          </w:r>
          <w:proofErr w:type="spellStart"/>
          <w:r w:rsidRPr="00AC1B12">
            <w:rPr>
              <w:rFonts w:ascii="Calibri" w:hAnsi="Calibri" w:cs="Calibri"/>
            </w:rPr>
            <w:t>Marantette</w:t>
          </w:r>
          <w:proofErr w:type="spellEnd"/>
          <w:r w:rsidRPr="00AC1B12">
            <w:rPr>
              <w:rFonts w:ascii="Calibri" w:hAnsi="Calibri" w:cs="Calibri"/>
            </w:rPr>
            <w:t xml:space="preserve"> and </w:t>
          </w:r>
          <w:proofErr w:type="spellStart"/>
          <w:r w:rsidRPr="00AC1B12">
            <w:rPr>
              <w:rFonts w:ascii="Calibri" w:hAnsi="Calibri" w:cs="Calibri"/>
            </w:rPr>
            <w:t>Da</w:t>
          </w:r>
          <w:sdt>
            <w:sdtPr>
              <w:rPr>
                <w:rFonts w:ascii="Calibri" w:hAnsi="Calibri" w:cs="Calibri"/>
              </w:rPr>
              <w:tag w:val="goog_rdk_37"/>
              <w:id w:val="233747370"/>
            </w:sdtPr>
            <w:sdtEndPr/>
            <w:sdtContent>
              <w:r w:rsidRPr="00AC1B12">
                <w:rPr>
                  <w:rFonts w:ascii="Calibri" w:hAnsi="Calibri" w:cs="Calibri"/>
                </w:rPr>
                <w:t>lzelle</w:t>
              </w:r>
              <w:proofErr w:type="spellEnd"/>
            </w:sdtContent>
          </w:sdt>
          <w:r w:rsidRPr="00AC1B12">
            <w:rPr>
              <w:rFonts w:ascii="Calibri" w:hAnsi="Calibri" w:cs="Calibri"/>
            </w:rPr>
            <w:t>, and in static mode when dropping off and picking up passengers at Michigan Central and the Book Depository</w:t>
          </w:r>
          <w:sdt>
            <w:sdtPr>
              <w:rPr>
                <w:rFonts w:ascii="Calibri" w:hAnsi="Calibri" w:cs="Calibri"/>
              </w:rPr>
              <w:tag w:val="goog_rdk_39"/>
              <w:id w:val="1588108239"/>
              <w:showingPlcHdr/>
            </w:sdtPr>
            <w:sdtEndPr/>
            <w:sdtContent>
              <w:r w:rsidRPr="00AC1B12">
                <w:rPr>
                  <w:rFonts w:ascii="Calibri" w:hAnsi="Calibri" w:cs="Calibri"/>
                </w:rPr>
                <w:t xml:space="preserve">     </w:t>
              </w:r>
            </w:sdtContent>
          </w:sdt>
        </w:p>
      </w:sdtContent>
    </w:sdt>
    <w:p w14:paraId="3086C2D5" w14:textId="2E2A678F" w:rsidR="00500AC4" w:rsidRPr="00AC1B12" w:rsidRDefault="008C529F" w:rsidP="008C529F">
      <w:pPr>
        <w:pStyle w:val="xmsonormal"/>
        <w:shd w:val="clear" w:color="auto" w:fill="FFFFFF"/>
        <w:spacing w:before="0" w:beforeAutospacing="0" w:after="0" w:afterAutospacing="0" w:line="198" w:lineRule="atLeast"/>
        <w:rPr>
          <w:rFonts w:ascii="Calibri" w:hAnsi="Calibri" w:cs="Calibri"/>
          <w:sz w:val="22"/>
          <w:szCs w:val="22"/>
        </w:rPr>
      </w:pPr>
      <w:r w:rsidRPr="00AC1B12">
        <w:rPr>
          <w:rFonts w:ascii="Calibri" w:hAnsi="Calibri" w:cs="Calibri"/>
          <w:sz w:val="22"/>
          <w:szCs w:val="22"/>
        </w:rPr>
        <w:t>The shuttle will travel at posted speed which is between 25 and 35 mph along the route.</w:t>
      </w:r>
    </w:p>
    <w:p w14:paraId="64ECBBA1" w14:textId="77777777" w:rsidR="00196DF3" w:rsidRPr="00AC1B12" w:rsidRDefault="00196DF3" w:rsidP="00D567F4">
      <w:pPr>
        <w:spacing w:line="240" w:lineRule="auto"/>
        <w:rPr>
          <w:rFonts w:ascii="Calibri" w:hAnsi="Calibri" w:cs="Calibri"/>
        </w:rPr>
      </w:pPr>
    </w:p>
    <w:p w14:paraId="2D294EB7" w14:textId="4C11E0DF" w:rsidR="00D567F4" w:rsidRPr="00AC1B12" w:rsidRDefault="00D567F4" w:rsidP="00D567F4">
      <w:pPr>
        <w:spacing w:line="240" w:lineRule="auto"/>
        <w:rPr>
          <w:rFonts w:ascii="Calibri" w:hAnsi="Calibri" w:cs="Calibri"/>
          <w:b/>
          <w:bCs/>
        </w:rPr>
      </w:pPr>
      <w:r w:rsidRPr="449521AF">
        <w:rPr>
          <w:rFonts w:ascii="Calibri" w:hAnsi="Calibri" w:cs="Calibri"/>
          <w:b/>
          <w:bCs/>
        </w:rPr>
        <w:lastRenderedPageBreak/>
        <w:t>Additional use cases:</w:t>
      </w:r>
    </w:p>
    <w:p w14:paraId="14713D86" w14:textId="7F4FC0DB" w:rsidR="00D567F4" w:rsidRPr="00AC1B12" w:rsidRDefault="00D567F4" w:rsidP="00D567F4">
      <w:pPr>
        <w:numPr>
          <w:ilvl w:val="0"/>
          <w:numId w:val="3"/>
        </w:numPr>
        <w:pBdr>
          <w:top w:val="nil"/>
          <w:left w:val="nil"/>
          <w:bottom w:val="nil"/>
          <w:right w:val="nil"/>
          <w:between w:val="nil"/>
        </w:pBdr>
        <w:spacing w:after="0" w:line="240" w:lineRule="auto"/>
        <w:rPr>
          <w:rFonts w:ascii="Calibri" w:hAnsi="Calibri" w:cs="Calibri"/>
          <w:highlight w:val="white"/>
        </w:rPr>
      </w:pPr>
      <w:r w:rsidRPr="00AC1B12">
        <w:rPr>
          <w:rFonts w:ascii="Calibri" w:hAnsi="Calibri" w:cs="Calibri"/>
          <w:highlight w:val="white"/>
        </w:rPr>
        <w:t xml:space="preserve">1st Mile/Last Mile Delivery </w:t>
      </w:r>
      <w:sdt>
        <w:sdtPr>
          <w:rPr>
            <w:rFonts w:ascii="Calibri" w:hAnsi="Calibri" w:cs="Calibri"/>
          </w:rPr>
          <w:tag w:val="goog_rdk_44"/>
          <w:id w:val="1782916005"/>
          <w:showingPlcHdr/>
        </w:sdtPr>
        <w:sdtEndPr/>
        <w:sdtContent>
          <w:r w:rsidRPr="00AC1B12">
            <w:rPr>
              <w:rFonts w:ascii="Calibri" w:hAnsi="Calibri" w:cs="Calibri"/>
            </w:rPr>
            <w:t xml:space="preserve">     </w:t>
          </w:r>
        </w:sdtContent>
      </w:sdt>
    </w:p>
    <w:p w14:paraId="5751ECF5" w14:textId="77777777" w:rsidR="00D567F4" w:rsidRPr="00AC1B12" w:rsidRDefault="00D567F4" w:rsidP="00D567F4">
      <w:pPr>
        <w:numPr>
          <w:ilvl w:val="1"/>
          <w:numId w:val="3"/>
        </w:numPr>
        <w:pBdr>
          <w:top w:val="nil"/>
          <w:left w:val="nil"/>
          <w:bottom w:val="nil"/>
          <w:right w:val="nil"/>
          <w:between w:val="nil"/>
        </w:pBdr>
        <w:spacing w:after="0" w:line="240" w:lineRule="auto"/>
        <w:rPr>
          <w:rFonts w:ascii="Calibri" w:hAnsi="Calibri" w:cs="Calibri"/>
          <w:highlight w:val="white"/>
        </w:rPr>
      </w:pPr>
      <w:r w:rsidRPr="00AC1B12">
        <w:rPr>
          <w:rFonts w:ascii="Calibri" w:hAnsi="Calibri" w:cs="Calibri"/>
          <w:highlight w:val="white"/>
        </w:rPr>
        <w:t xml:space="preserve">Electrified delivery vehicles will charge in dynamic and </w:t>
      </w:r>
      <w:r w:rsidRPr="00AC1B12">
        <w:rPr>
          <w:rFonts w:ascii="Calibri" w:hAnsi="Calibri" w:cs="Calibri"/>
        </w:rPr>
        <w:t xml:space="preserve">static </w:t>
      </w:r>
      <w:r w:rsidRPr="00AC1B12">
        <w:rPr>
          <w:rFonts w:ascii="Calibri" w:hAnsi="Calibri" w:cs="Calibri"/>
          <w:highlight w:val="white"/>
        </w:rPr>
        <w:t>modes for package delivery and pick up within Michigan Central and the Book Depository</w:t>
      </w:r>
    </w:p>
    <w:p w14:paraId="7CFC6471" w14:textId="77777777" w:rsidR="00D567F4" w:rsidRPr="00AC1B12" w:rsidRDefault="00D567F4" w:rsidP="00D567F4">
      <w:pPr>
        <w:numPr>
          <w:ilvl w:val="1"/>
          <w:numId w:val="3"/>
        </w:numPr>
        <w:pBdr>
          <w:top w:val="nil"/>
          <w:left w:val="nil"/>
          <w:bottom w:val="nil"/>
          <w:right w:val="nil"/>
          <w:between w:val="nil"/>
        </w:pBdr>
        <w:spacing w:after="0" w:line="240" w:lineRule="auto"/>
        <w:rPr>
          <w:rFonts w:ascii="Calibri" w:hAnsi="Calibri" w:cs="Calibri"/>
          <w:highlight w:val="white"/>
        </w:rPr>
      </w:pPr>
      <w:r w:rsidRPr="00AC1B12">
        <w:rPr>
          <w:rFonts w:ascii="Calibri" w:hAnsi="Calibri" w:cs="Calibri"/>
          <w:highlight w:val="white"/>
        </w:rPr>
        <w:t xml:space="preserve">Delivery fleet(s) will </w:t>
      </w:r>
      <w:sdt>
        <w:sdtPr>
          <w:rPr>
            <w:rFonts w:ascii="Calibri" w:hAnsi="Calibri" w:cs="Calibri"/>
          </w:rPr>
          <w:tag w:val="goog_rdk_45"/>
          <w:id w:val="-132868175"/>
        </w:sdtPr>
        <w:sdtEndPr/>
        <w:sdtContent>
          <w:r w:rsidRPr="00AC1B12">
            <w:rPr>
              <w:rFonts w:ascii="Calibri" w:hAnsi="Calibri" w:cs="Calibri"/>
              <w:highlight w:val="white"/>
            </w:rPr>
            <w:t xml:space="preserve">potentially </w:t>
          </w:r>
        </w:sdtContent>
      </w:sdt>
      <w:r w:rsidRPr="00AC1B12">
        <w:rPr>
          <w:rFonts w:ascii="Calibri" w:hAnsi="Calibri" w:cs="Calibri"/>
          <w:highlight w:val="white"/>
        </w:rPr>
        <w:t>also charge in static mode at terminal locations in Southeast Michigan</w:t>
      </w:r>
      <w:r w:rsidRPr="00AC1B12">
        <w:rPr>
          <w:rFonts w:ascii="Calibri" w:hAnsi="Calibri" w:cs="Calibri"/>
          <w:highlight w:val="white"/>
        </w:rPr>
        <w:br/>
      </w:r>
    </w:p>
    <w:p w14:paraId="79A64366" w14:textId="77777777" w:rsidR="00D567F4" w:rsidRPr="00AC1B12" w:rsidRDefault="00D567F4" w:rsidP="00D567F4">
      <w:pPr>
        <w:numPr>
          <w:ilvl w:val="0"/>
          <w:numId w:val="3"/>
        </w:numPr>
        <w:pBdr>
          <w:top w:val="nil"/>
          <w:left w:val="nil"/>
          <w:bottom w:val="nil"/>
          <w:right w:val="nil"/>
          <w:between w:val="nil"/>
        </w:pBdr>
        <w:spacing w:after="0" w:line="240" w:lineRule="auto"/>
        <w:rPr>
          <w:rFonts w:ascii="Calibri" w:hAnsi="Calibri" w:cs="Calibri"/>
          <w:highlight w:val="white"/>
        </w:rPr>
      </w:pPr>
      <w:r w:rsidRPr="00AC1B12">
        <w:rPr>
          <w:rFonts w:ascii="Calibri" w:hAnsi="Calibri" w:cs="Calibri"/>
          <w:highlight w:val="white"/>
        </w:rPr>
        <w:t>Potential Future Use Cases:</w:t>
      </w:r>
    </w:p>
    <w:p w14:paraId="7A74A619" w14:textId="77777777" w:rsidR="00D567F4" w:rsidRPr="00AC1B12" w:rsidRDefault="00D567F4" w:rsidP="00D567F4">
      <w:pPr>
        <w:numPr>
          <w:ilvl w:val="1"/>
          <w:numId w:val="3"/>
        </w:numPr>
        <w:pBdr>
          <w:top w:val="nil"/>
          <w:left w:val="nil"/>
          <w:bottom w:val="nil"/>
          <w:right w:val="nil"/>
          <w:between w:val="nil"/>
        </w:pBdr>
        <w:spacing w:after="0" w:line="240" w:lineRule="auto"/>
        <w:rPr>
          <w:rFonts w:ascii="Calibri" w:hAnsi="Calibri" w:cs="Calibri"/>
        </w:rPr>
      </w:pPr>
      <w:r w:rsidRPr="00AC1B12">
        <w:rPr>
          <w:rFonts w:ascii="Calibri" w:hAnsi="Calibri" w:cs="Calibri"/>
        </w:rPr>
        <w:t xml:space="preserve">Rideshare and carshare opportunities </w:t>
      </w:r>
    </w:p>
    <w:p w14:paraId="3FA0F914" w14:textId="77777777" w:rsidR="00954DF5" w:rsidRDefault="00D567F4" w:rsidP="00954DF5">
      <w:pPr>
        <w:numPr>
          <w:ilvl w:val="1"/>
          <w:numId w:val="3"/>
        </w:numPr>
        <w:pBdr>
          <w:top w:val="nil"/>
          <w:left w:val="nil"/>
          <w:bottom w:val="nil"/>
          <w:right w:val="nil"/>
          <w:between w:val="nil"/>
        </w:pBdr>
        <w:spacing w:after="0" w:line="240" w:lineRule="auto"/>
        <w:rPr>
          <w:rFonts w:ascii="Calibri" w:hAnsi="Calibri" w:cs="Calibri"/>
        </w:rPr>
      </w:pPr>
      <w:r w:rsidRPr="00AC1B12">
        <w:rPr>
          <w:rFonts w:ascii="Calibri" w:hAnsi="Calibri" w:cs="Calibri"/>
        </w:rPr>
        <w:t xml:space="preserve">Autonomous and/or additional electrified </w:t>
      </w:r>
      <w:sdt>
        <w:sdtPr>
          <w:rPr>
            <w:rFonts w:ascii="Calibri" w:hAnsi="Calibri" w:cs="Calibri"/>
          </w:rPr>
          <w:tag w:val="goog_rdk_46"/>
          <w:id w:val="-769933658"/>
        </w:sdtPr>
        <w:sdtEndPr/>
        <w:sdtContent/>
      </w:sdt>
      <w:sdt>
        <w:sdtPr>
          <w:rPr>
            <w:rFonts w:ascii="Calibri" w:hAnsi="Calibri" w:cs="Calibri"/>
          </w:rPr>
          <w:tag w:val="goog_rdk_47"/>
          <w:id w:val="1561135458"/>
        </w:sdtPr>
        <w:sdtEndPr/>
        <w:sdtContent/>
      </w:sdt>
      <w:r w:rsidRPr="00AC1B12">
        <w:rPr>
          <w:rFonts w:ascii="Calibri" w:hAnsi="Calibri" w:cs="Calibri"/>
        </w:rPr>
        <w:t>shuttles</w:t>
      </w:r>
    </w:p>
    <w:p w14:paraId="763C4B2C" w14:textId="71D97D18" w:rsidR="00F70A30" w:rsidRPr="00954DF5" w:rsidRDefault="00D567F4" w:rsidP="00954DF5">
      <w:pPr>
        <w:numPr>
          <w:ilvl w:val="1"/>
          <w:numId w:val="3"/>
        </w:numPr>
        <w:pBdr>
          <w:top w:val="nil"/>
          <w:left w:val="nil"/>
          <w:bottom w:val="nil"/>
          <w:right w:val="nil"/>
          <w:between w:val="nil"/>
        </w:pBdr>
        <w:spacing w:after="0" w:line="240" w:lineRule="auto"/>
        <w:rPr>
          <w:rFonts w:ascii="Calibri" w:hAnsi="Calibri" w:cs="Calibri"/>
        </w:rPr>
      </w:pPr>
      <w:r w:rsidRPr="00954DF5">
        <w:rPr>
          <w:rFonts w:ascii="Calibri" w:hAnsi="Calibri" w:cs="Calibri"/>
          <w:highlight w:val="white"/>
        </w:rPr>
        <w:t xml:space="preserve">Campus security and maintenance </w:t>
      </w:r>
      <w:sdt>
        <w:sdtPr>
          <w:rPr>
            <w:rFonts w:ascii="Calibri" w:hAnsi="Calibri" w:cs="Calibri"/>
          </w:rPr>
          <w:tag w:val="goog_rdk_48"/>
          <w:id w:val="-869913726"/>
        </w:sdtPr>
        <w:sdtEndPr/>
        <w:sdtContent/>
      </w:sdt>
      <w:sdt>
        <w:sdtPr>
          <w:rPr>
            <w:rFonts w:ascii="Calibri" w:hAnsi="Calibri" w:cs="Calibri"/>
          </w:rPr>
          <w:tag w:val="goog_rdk_49"/>
          <w:id w:val="2047100509"/>
        </w:sdtPr>
        <w:sdtEndPr/>
        <w:sdtContent/>
      </w:sdt>
      <w:r w:rsidRPr="00954DF5">
        <w:rPr>
          <w:rFonts w:ascii="Calibri" w:hAnsi="Calibri" w:cs="Calibri"/>
          <w:highlight w:val="white"/>
        </w:rPr>
        <w:t>vehicles</w:t>
      </w:r>
    </w:p>
    <w:p w14:paraId="604C5BF1" w14:textId="77777777" w:rsidR="00954DF5" w:rsidRDefault="00954DF5" w:rsidP="00D567F4">
      <w:pPr>
        <w:rPr>
          <w:rFonts w:ascii="Calibri" w:hAnsi="Calibri" w:cs="Calibri"/>
        </w:rPr>
      </w:pPr>
    </w:p>
    <w:p w14:paraId="7ED60F56" w14:textId="1D805BBE" w:rsidR="002C06B2" w:rsidRDefault="002C06B2" w:rsidP="00D567F4">
      <w:pPr>
        <w:rPr>
          <w:rFonts w:ascii="Calibri" w:hAnsi="Calibri" w:cs="Calibri"/>
        </w:rPr>
      </w:pPr>
      <w:r>
        <w:rPr>
          <w:rFonts w:ascii="Calibri" w:hAnsi="Calibri" w:cs="Calibri"/>
        </w:rPr>
        <w:t>Thank you for your time in reviewing these documents.  Please contact us if you have any questions.</w:t>
      </w:r>
    </w:p>
    <w:p w14:paraId="10259B9F" w14:textId="5483E4EE" w:rsidR="002C06B2" w:rsidRDefault="002C06B2" w:rsidP="00D567F4">
      <w:pPr>
        <w:rPr>
          <w:rFonts w:ascii="Calibri" w:hAnsi="Calibri" w:cs="Calibri"/>
        </w:rPr>
      </w:pPr>
      <w:r>
        <w:rPr>
          <w:rFonts w:ascii="Calibri" w:hAnsi="Calibri" w:cs="Calibri"/>
        </w:rPr>
        <w:t>Regards,</w:t>
      </w:r>
    </w:p>
    <w:p w14:paraId="4C97B97F" w14:textId="77777777" w:rsidR="00C42D78" w:rsidRDefault="00C42D78" w:rsidP="00D567F4">
      <w:pPr>
        <w:rPr>
          <w:rFonts w:ascii="Calibri" w:hAnsi="Calibri" w:cs="Calibri"/>
        </w:rPr>
      </w:pPr>
    </w:p>
    <w:p w14:paraId="438C727B" w14:textId="3A029020" w:rsidR="00C84077" w:rsidRDefault="008856F1" w:rsidP="003F2607">
      <w:pPr>
        <w:spacing w:after="0"/>
        <w:rPr>
          <w:rFonts w:ascii="Calibri" w:hAnsi="Calibri" w:cs="Calibri"/>
        </w:rPr>
      </w:pPr>
      <w:r>
        <w:rPr>
          <w:rFonts w:ascii="Calibri" w:hAnsi="Calibri" w:cs="Calibri"/>
        </w:rPr>
        <w:t>Mi</w:t>
      </w:r>
      <w:r w:rsidR="00C84077">
        <w:rPr>
          <w:rFonts w:ascii="Calibri" w:hAnsi="Calibri" w:cs="Calibri"/>
        </w:rPr>
        <w:t>chelle Mueller</w:t>
      </w:r>
      <w:r w:rsidR="00335CDD" w:rsidRPr="00335CDD">
        <w:rPr>
          <w:rFonts w:ascii="Calibri" w:hAnsi="Calibri" w:cs="Calibri"/>
        </w:rPr>
        <w:t xml:space="preserve"> </w:t>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335CDD" w:rsidRPr="00F65CC0">
        <w:rPr>
          <w:rFonts w:ascii="Calibri" w:hAnsi="Calibri" w:cs="Calibri"/>
        </w:rPr>
        <w:t>Eric McDonald</w:t>
      </w:r>
      <w:r w:rsidR="00335CDD">
        <w:rPr>
          <w:rFonts w:ascii="Calibri" w:hAnsi="Calibri" w:cs="Calibri"/>
        </w:rPr>
        <w:tab/>
      </w:r>
    </w:p>
    <w:p w14:paraId="290B59A0" w14:textId="0F150312" w:rsidR="00312D7D" w:rsidRDefault="00312D7D" w:rsidP="003F2607">
      <w:pPr>
        <w:spacing w:after="0"/>
        <w:rPr>
          <w:rFonts w:ascii="Calibri" w:hAnsi="Calibri" w:cs="Calibri"/>
        </w:rPr>
      </w:pPr>
      <w:r>
        <w:rPr>
          <w:rFonts w:ascii="Calibri" w:hAnsi="Calibri" w:cs="Calibri"/>
        </w:rPr>
        <w:t>Sr. Project Manager</w:t>
      </w:r>
      <w:r w:rsidR="00335CDD" w:rsidRPr="00335CDD">
        <w:rPr>
          <w:rFonts w:ascii="Calibri" w:hAnsi="Calibri" w:cs="Calibri"/>
        </w:rPr>
        <w:t xml:space="preserve"> </w:t>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335CDD">
        <w:rPr>
          <w:rFonts w:ascii="Calibri" w:hAnsi="Calibri" w:cs="Calibri"/>
        </w:rPr>
        <w:t>Sr. Director,</w:t>
      </w:r>
    </w:p>
    <w:p w14:paraId="0D6E3E2A" w14:textId="4F99DE78" w:rsidR="00F65CC0" w:rsidRDefault="00440695" w:rsidP="003F2607">
      <w:pPr>
        <w:spacing w:after="0"/>
        <w:rPr>
          <w:rFonts w:ascii="Calibri" w:hAnsi="Calibri" w:cs="Calibri"/>
        </w:rPr>
      </w:pPr>
      <w:r>
        <w:rPr>
          <w:rFonts w:ascii="Calibri" w:hAnsi="Calibri" w:cs="Calibri"/>
          <w:color w:val="242424"/>
          <w:shd w:val="clear" w:color="auto" w:fill="FFFFFF"/>
        </w:rPr>
        <w:t>Connected, Automated and Electrification</w:t>
      </w:r>
      <w:r w:rsidR="00335CDD" w:rsidRPr="00335CDD">
        <w:rPr>
          <w:rFonts w:ascii="Calibri" w:hAnsi="Calibri" w:cs="Calibri"/>
        </w:rPr>
        <w:t xml:space="preserve"> </w:t>
      </w:r>
      <w:r w:rsidR="00954DF5">
        <w:rPr>
          <w:rFonts w:ascii="Calibri" w:hAnsi="Calibri" w:cs="Calibri"/>
        </w:rPr>
        <w:tab/>
      </w:r>
      <w:r w:rsidR="00954DF5">
        <w:rPr>
          <w:rFonts w:ascii="Calibri" w:hAnsi="Calibri" w:cs="Calibri"/>
        </w:rPr>
        <w:tab/>
      </w:r>
      <w:r w:rsidR="00335CDD">
        <w:rPr>
          <w:rFonts w:ascii="Calibri" w:hAnsi="Calibri" w:cs="Calibri"/>
        </w:rPr>
        <w:t>Research Development and Infrastructure</w:t>
      </w:r>
      <w:r w:rsidR="00C84077">
        <w:rPr>
          <w:rFonts w:ascii="Calibri" w:hAnsi="Calibri" w:cs="Calibri"/>
        </w:rPr>
        <w:tab/>
      </w:r>
    </w:p>
    <w:p w14:paraId="12BBEB78" w14:textId="68D6AD71" w:rsidR="00F65CC0" w:rsidRDefault="00FC728A" w:rsidP="003F2607">
      <w:pPr>
        <w:spacing w:after="0"/>
        <w:rPr>
          <w:rFonts w:ascii="Calibri" w:hAnsi="Calibri" w:cs="Calibri"/>
        </w:rPr>
      </w:pPr>
      <w:r>
        <w:rPr>
          <w:rFonts w:ascii="Calibri" w:hAnsi="Calibri" w:cs="Calibri"/>
        </w:rPr>
        <w:t>Michigan De</w:t>
      </w:r>
      <w:r w:rsidR="00ED3886">
        <w:rPr>
          <w:rFonts w:ascii="Calibri" w:hAnsi="Calibri" w:cs="Calibri"/>
        </w:rPr>
        <w:t>pt of Transportation</w:t>
      </w:r>
      <w:r w:rsidR="00335CDD" w:rsidRPr="00335CDD">
        <w:rPr>
          <w:rFonts w:ascii="Calibri" w:hAnsi="Calibri" w:cs="Calibri"/>
        </w:rPr>
        <w:t xml:space="preserve"> </w:t>
      </w:r>
      <w:r w:rsidR="00954DF5">
        <w:rPr>
          <w:rFonts w:ascii="Calibri" w:hAnsi="Calibri" w:cs="Calibri"/>
        </w:rPr>
        <w:tab/>
      </w:r>
      <w:r w:rsidR="00954DF5">
        <w:rPr>
          <w:rFonts w:ascii="Calibri" w:hAnsi="Calibri" w:cs="Calibri"/>
        </w:rPr>
        <w:tab/>
      </w:r>
      <w:r w:rsidR="00954DF5">
        <w:rPr>
          <w:rFonts w:ascii="Calibri" w:hAnsi="Calibri" w:cs="Calibri"/>
        </w:rPr>
        <w:tab/>
      </w:r>
      <w:proofErr w:type="spellStart"/>
      <w:r w:rsidR="00335CDD">
        <w:rPr>
          <w:rFonts w:ascii="Calibri" w:hAnsi="Calibri" w:cs="Calibri"/>
        </w:rPr>
        <w:t>NextEnergy</w:t>
      </w:r>
      <w:proofErr w:type="spellEnd"/>
    </w:p>
    <w:p w14:paraId="0CCD9464" w14:textId="7F33F41C" w:rsidR="00FE146F" w:rsidRDefault="00582CA7" w:rsidP="003F2607">
      <w:pPr>
        <w:spacing w:after="0"/>
        <w:rPr>
          <w:rFonts w:ascii="Calibri" w:hAnsi="Calibri" w:cs="Calibri"/>
        </w:rPr>
      </w:pPr>
      <w:r>
        <w:rPr>
          <w:rFonts w:ascii="Calibri" w:hAnsi="Calibri" w:cs="Calibri"/>
        </w:rPr>
        <w:t xml:space="preserve">18101 W. </w:t>
      </w:r>
      <w:r w:rsidR="008569B0">
        <w:rPr>
          <w:rFonts w:ascii="Calibri" w:hAnsi="Calibri" w:cs="Calibri"/>
        </w:rPr>
        <w:t>Nine Mile Rd.</w:t>
      </w:r>
      <w:r w:rsidR="00335CDD" w:rsidRPr="00335CDD">
        <w:rPr>
          <w:rFonts w:ascii="Calibri" w:hAnsi="Calibri" w:cs="Calibri"/>
        </w:rPr>
        <w:t xml:space="preserve"> </w:t>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335CDD">
        <w:rPr>
          <w:rFonts w:ascii="Calibri" w:hAnsi="Calibri" w:cs="Calibri"/>
        </w:rPr>
        <w:t>440 Burroughs St.</w:t>
      </w:r>
    </w:p>
    <w:p w14:paraId="77404355" w14:textId="0688C06D" w:rsidR="00233ADD" w:rsidRDefault="008569B0" w:rsidP="003F2607">
      <w:pPr>
        <w:spacing w:after="0"/>
        <w:rPr>
          <w:rFonts w:ascii="Calibri" w:hAnsi="Calibri" w:cs="Calibri"/>
        </w:rPr>
      </w:pPr>
      <w:r>
        <w:rPr>
          <w:rFonts w:ascii="Calibri" w:hAnsi="Calibri" w:cs="Calibri"/>
        </w:rPr>
        <w:t>Southfield, MI  48075</w:t>
      </w:r>
      <w:r w:rsidR="00335CDD" w:rsidRPr="00335CDD">
        <w:rPr>
          <w:rFonts w:ascii="Calibri" w:hAnsi="Calibri" w:cs="Calibri"/>
        </w:rPr>
        <w:t xml:space="preserve"> </w:t>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335CDD">
        <w:rPr>
          <w:rFonts w:ascii="Calibri" w:hAnsi="Calibri" w:cs="Calibri"/>
        </w:rPr>
        <w:t>Detroit, MI 48202</w:t>
      </w:r>
    </w:p>
    <w:p w14:paraId="7E74FF43" w14:textId="19B2E77D" w:rsidR="00FF1166" w:rsidRDefault="000C4CD3" w:rsidP="003F2607">
      <w:pPr>
        <w:spacing w:after="0"/>
        <w:rPr>
          <w:rFonts w:ascii="Calibri" w:hAnsi="Calibri" w:cs="Calibri"/>
        </w:rPr>
      </w:pPr>
      <w:r>
        <w:rPr>
          <w:rFonts w:ascii="Calibri" w:hAnsi="Calibri" w:cs="Calibri"/>
        </w:rPr>
        <w:t>248</w:t>
      </w:r>
      <w:r w:rsidR="000615C4">
        <w:rPr>
          <w:rFonts w:ascii="Calibri" w:hAnsi="Calibri" w:cs="Calibri"/>
        </w:rPr>
        <w:t>-431-1443</w:t>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954DF5">
        <w:rPr>
          <w:rFonts w:ascii="Calibri" w:hAnsi="Calibri" w:cs="Calibri"/>
        </w:rPr>
        <w:tab/>
      </w:r>
      <w:r w:rsidR="0021529B">
        <w:rPr>
          <w:rFonts w:ascii="Calibri" w:hAnsi="Calibri" w:cs="Calibri"/>
        </w:rPr>
        <w:t>313-400-7441</w:t>
      </w:r>
    </w:p>
    <w:p w14:paraId="1ED923D8" w14:textId="7031B62D" w:rsidR="003F2607" w:rsidRDefault="00954DF5" w:rsidP="003F2607">
      <w:pPr>
        <w:spacing w:after="0"/>
        <w:rPr>
          <w:rFonts w:ascii="Calibri" w:hAnsi="Calibri" w:cs="Calibri"/>
        </w:rPr>
      </w:pPr>
      <w:hyperlink r:id="rId7" w:history="1">
        <w:r w:rsidRPr="00744533">
          <w:rPr>
            <w:rStyle w:val="Hyperlink"/>
            <w:rFonts w:ascii="Calibri" w:hAnsi="Calibri" w:cs="Calibri"/>
          </w:rPr>
          <w:t>Michellem2@mighigan.gov</w:t>
        </w:r>
      </w:hyperlink>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8" w:history="1">
        <w:r w:rsidR="009929D8" w:rsidRPr="00744533">
          <w:rPr>
            <w:rStyle w:val="Hyperlink"/>
            <w:rFonts w:ascii="Calibri" w:hAnsi="Calibri" w:cs="Calibri"/>
          </w:rPr>
          <w:t>ericm@nextenergy.org</w:t>
        </w:r>
      </w:hyperlink>
    </w:p>
    <w:p w14:paraId="4CD1B2A8" w14:textId="77777777" w:rsidR="009929D8" w:rsidRDefault="009929D8" w:rsidP="003F2607">
      <w:pPr>
        <w:spacing w:after="0"/>
        <w:rPr>
          <w:rFonts w:ascii="Calibri" w:hAnsi="Calibri" w:cs="Calibri"/>
        </w:rPr>
      </w:pPr>
    </w:p>
    <w:p w14:paraId="475D3337" w14:textId="77777777" w:rsidR="00665527" w:rsidRDefault="00665527" w:rsidP="003F2607">
      <w:pPr>
        <w:spacing w:after="0"/>
        <w:rPr>
          <w:rFonts w:ascii="Calibri" w:hAnsi="Calibri" w:cs="Calibri"/>
        </w:rPr>
      </w:pPr>
    </w:p>
    <w:p w14:paraId="7196D26E" w14:textId="77777777" w:rsidR="003F2607" w:rsidRDefault="003F2607" w:rsidP="00D567F4">
      <w:pPr>
        <w:rPr>
          <w:rFonts w:ascii="Calibri" w:hAnsi="Calibri" w:cs="Calibri"/>
        </w:rPr>
      </w:pPr>
    </w:p>
    <w:p w14:paraId="4313B09B" w14:textId="77777777" w:rsidR="002C06B2" w:rsidRPr="00196DF3" w:rsidRDefault="002C06B2" w:rsidP="00D567F4">
      <w:pPr>
        <w:rPr>
          <w:rFonts w:ascii="Calibri" w:hAnsi="Calibri" w:cs="Calibri"/>
        </w:rPr>
      </w:pPr>
    </w:p>
    <w:sectPr w:rsidR="002C06B2" w:rsidRPr="001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cobs Chronos">
    <w:altName w:val="Calibri"/>
    <w:charset w:val="00"/>
    <w:family w:val="swiss"/>
    <w:pitch w:val="variable"/>
    <w:sig w:usb0="A00000EF" w:usb1="0000E0E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472B"/>
    <w:multiLevelType w:val="multilevel"/>
    <w:tmpl w:val="E614216E"/>
    <w:lvl w:ilvl="0">
      <w:start w:val="1"/>
      <w:numFmt w:val="bullet"/>
      <w:pStyle w:val="Footnot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AD5969"/>
    <w:multiLevelType w:val="multilevel"/>
    <w:tmpl w:val="9FC02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EB0868"/>
    <w:multiLevelType w:val="multilevel"/>
    <w:tmpl w:val="63F8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206486">
    <w:abstractNumId w:val="2"/>
  </w:num>
  <w:num w:numId="2" w16cid:durableId="896014678">
    <w:abstractNumId w:val="1"/>
  </w:num>
  <w:num w:numId="3" w16cid:durableId="7073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25"/>
    <w:rsid w:val="0000698E"/>
    <w:rsid w:val="000149CC"/>
    <w:rsid w:val="000615C4"/>
    <w:rsid w:val="000C4CD3"/>
    <w:rsid w:val="000F1726"/>
    <w:rsid w:val="001539D7"/>
    <w:rsid w:val="00196DF3"/>
    <w:rsid w:val="001F6FA6"/>
    <w:rsid w:val="0021529B"/>
    <w:rsid w:val="00233ADD"/>
    <w:rsid w:val="002C06B2"/>
    <w:rsid w:val="00312D7D"/>
    <w:rsid w:val="00335CDD"/>
    <w:rsid w:val="003E0448"/>
    <w:rsid w:val="003F2607"/>
    <w:rsid w:val="00440695"/>
    <w:rsid w:val="00500AC4"/>
    <w:rsid w:val="0055446D"/>
    <w:rsid w:val="00582CA7"/>
    <w:rsid w:val="005E423F"/>
    <w:rsid w:val="006472A5"/>
    <w:rsid w:val="00665527"/>
    <w:rsid w:val="006A575B"/>
    <w:rsid w:val="00721818"/>
    <w:rsid w:val="00846E47"/>
    <w:rsid w:val="008569B0"/>
    <w:rsid w:val="008856F1"/>
    <w:rsid w:val="008C529F"/>
    <w:rsid w:val="00954DF5"/>
    <w:rsid w:val="009929D8"/>
    <w:rsid w:val="00A00925"/>
    <w:rsid w:val="00AC1B12"/>
    <w:rsid w:val="00AD56A1"/>
    <w:rsid w:val="00B6248E"/>
    <w:rsid w:val="00C42D78"/>
    <w:rsid w:val="00C84077"/>
    <w:rsid w:val="00D567F4"/>
    <w:rsid w:val="00DE791D"/>
    <w:rsid w:val="00E54829"/>
    <w:rsid w:val="00ED26DC"/>
    <w:rsid w:val="00ED3886"/>
    <w:rsid w:val="00F65CC0"/>
    <w:rsid w:val="00F70A30"/>
    <w:rsid w:val="00FC728A"/>
    <w:rsid w:val="00FE146F"/>
    <w:rsid w:val="00FF1166"/>
    <w:rsid w:val="4495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BAC5"/>
  <w15:chartTrackingRefBased/>
  <w15:docId w15:val="{1402F3BB-D674-4476-993C-6E61E075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0092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529F"/>
    <w:pPr>
      <w:spacing w:after="0" w:line="216" w:lineRule="auto"/>
      <w:contextualSpacing/>
    </w:pPr>
    <w:rPr>
      <w:rFonts w:ascii="Jacobs Chronos" w:eastAsiaTheme="majorEastAsia" w:hAnsi="Jacobs Chronos" w:cstheme="majorBidi"/>
      <w:spacing w:val="-10"/>
      <w:kern w:val="28"/>
      <w:sz w:val="56"/>
      <w:szCs w:val="56"/>
    </w:rPr>
  </w:style>
  <w:style w:type="character" w:customStyle="1" w:styleId="TitleChar">
    <w:name w:val="Title Char"/>
    <w:basedOn w:val="DefaultParagraphFont"/>
    <w:link w:val="Title"/>
    <w:uiPriority w:val="10"/>
    <w:rsid w:val="008C529F"/>
    <w:rPr>
      <w:rFonts w:ascii="Jacobs Chronos" w:eastAsiaTheme="majorEastAsia" w:hAnsi="Jacobs Chronos" w:cstheme="majorBidi"/>
      <w:spacing w:val="-10"/>
      <w:kern w:val="28"/>
      <w:sz w:val="56"/>
      <w:szCs w:val="56"/>
    </w:rPr>
  </w:style>
  <w:style w:type="paragraph" w:customStyle="1" w:styleId="Footnote">
    <w:name w:val="Footnote"/>
    <w:basedOn w:val="BodyText"/>
    <w:next w:val="BodyText"/>
    <w:uiPriority w:val="99"/>
    <w:semiHidden/>
    <w:rsid w:val="00D567F4"/>
    <w:pPr>
      <w:numPr>
        <w:numId w:val="3"/>
      </w:numPr>
      <w:spacing w:before="40" w:after="40" w:line="216" w:lineRule="auto"/>
      <w:ind w:left="288" w:hanging="288"/>
    </w:pPr>
    <w:rPr>
      <w:rFonts w:ascii="Jacobs Chronos" w:eastAsia="Jacobs Chronos" w:hAnsi="Jacobs Chronos" w:cs="Jacobs Chronos"/>
      <w:sz w:val="16"/>
      <w:szCs w:val="20"/>
    </w:rPr>
  </w:style>
  <w:style w:type="paragraph" w:styleId="BodyText">
    <w:name w:val="Body Text"/>
    <w:basedOn w:val="Normal"/>
    <w:link w:val="BodyTextChar"/>
    <w:uiPriority w:val="99"/>
    <w:semiHidden/>
    <w:unhideWhenUsed/>
    <w:rsid w:val="00D567F4"/>
    <w:pPr>
      <w:spacing w:after="120"/>
    </w:pPr>
  </w:style>
  <w:style w:type="character" w:customStyle="1" w:styleId="BodyTextChar">
    <w:name w:val="Body Text Char"/>
    <w:basedOn w:val="DefaultParagraphFont"/>
    <w:link w:val="BodyText"/>
    <w:uiPriority w:val="99"/>
    <w:semiHidden/>
    <w:rsid w:val="00D567F4"/>
  </w:style>
  <w:style w:type="character" w:styleId="Hyperlink">
    <w:name w:val="Hyperlink"/>
    <w:basedOn w:val="DefaultParagraphFont"/>
    <w:uiPriority w:val="99"/>
    <w:unhideWhenUsed/>
    <w:rsid w:val="003F2607"/>
    <w:rPr>
      <w:color w:val="0563C1" w:themeColor="hyperlink"/>
      <w:u w:val="single"/>
    </w:rPr>
  </w:style>
  <w:style w:type="character" w:styleId="UnresolvedMention">
    <w:name w:val="Unresolved Mention"/>
    <w:basedOn w:val="DefaultParagraphFont"/>
    <w:uiPriority w:val="99"/>
    <w:semiHidden/>
    <w:unhideWhenUsed/>
    <w:rsid w:val="003F2607"/>
    <w:rPr>
      <w:color w:val="605E5C"/>
      <w:shd w:val="clear" w:color="auto" w:fill="E1DFDD"/>
    </w:rPr>
  </w:style>
  <w:style w:type="paragraph" w:styleId="Revision">
    <w:name w:val="Revision"/>
    <w:hidden/>
    <w:uiPriority w:val="99"/>
    <w:semiHidden/>
    <w:rsid w:val="00954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m@nextenergy.org" TargetMode="External"/><Relationship Id="rId3" Type="http://schemas.openxmlformats.org/officeDocument/2006/relationships/numbering" Target="numbering.xml"/><Relationship Id="rId7" Type="http://schemas.openxmlformats.org/officeDocument/2006/relationships/hyperlink" Target="mailto:Michellem2@mighiga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C2B9080C4B045BD274A84350D05FD" ma:contentTypeVersion="15" ma:contentTypeDescription="Create a new document." ma:contentTypeScope="" ma:versionID="fada765e7cded52f695d644cae969b88">
  <xsd:schema xmlns:xsd="http://www.w3.org/2001/XMLSchema" xmlns:xs="http://www.w3.org/2001/XMLSchema" xmlns:p="http://schemas.microsoft.com/office/2006/metadata/properties" xmlns:ns2="e60074e2-8571-4849-bb24-c4c971dd83fd" xmlns:ns3="a17426f7-dda3-45d2-a2dd-645fff114eac" targetNamespace="http://schemas.microsoft.com/office/2006/metadata/properties" ma:root="true" ma:fieldsID="3b8e803b42fe6c783c8dd5937a89d838" ns2:_="" ns3:_="">
    <xsd:import namespace="e60074e2-8571-4849-bb24-c4c971dd83fd"/>
    <xsd:import namespace="a17426f7-dda3-45d2-a2dd-645fff114eac"/>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74e2-8571-4849-bb24-c4c971dd83f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07cc878f-4ce6-446b-b8bd-338cd590b67e}" ma:internalName="TaxCatchAll" ma:showField="CatchAllData" ma:web="e60074e2-8571-4849-bb24-c4c971dd8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7426f7-dda3-45d2-a2dd-645fff114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5f183-f1a1-4dad-b24d-8d6932f09c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B7B07-0E81-4023-8683-A994DFC59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74e2-8571-4849-bb24-c4c971dd83fd"/>
    <ds:schemaRef ds:uri="a17426f7-dda3-45d2-a2dd-645fff114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C316D-FCED-432F-8FBE-FBAE73E3E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Links>
    <vt:vector size="12" baseType="variant">
      <vt:variant>
        <vt:i4>65652</vt:i4>
      </vt:variant>
      <vt:variant>
        <vt:i4>3</vt:i4>
      </vt:variant>
      <vt:variant>
        <vt:i4>0</vt:i4>
      </vt:variant>
      <vt:variant>
        <vt:i4>5</vt:i4>
      </vt:variant>
      <vt:variant>
        <vt:lpwstr>mailto:muellerm2@michigan.gov</vt:lpwstr>
      </vt:variant>
      <vt:variant>
        <vt:lpwstr/>
      </vt:variant>
      <vt:variant>
        <vt:i4>3014656</vt:i4>
      </vt:variant>
      <vt:variant>
        <vt:i4>0</vt:i4>
      </vt:variant>
      <vt:variant>
        <vt:i4>0</vt:i4>
      </vt:variant>
      <vt:variant>
        <vt:i4>5</vt:i4>
      </vt:variant>
      <vt:variant>
        <vt:lpwstr>mailto:ericm@nextenergy.org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McDonald</dc:creator>
  <cp:keywords/>
  <dc:description/>
  <cp:lastModifiedBy>Eric McDonald</cp:lastModifiedBy>
  <cp:revision>42</cp:revision>
  <dcterms:created xsi:type="dcterms:W3CDTF">2023-02-22T19:20:00Z</dcterms:created>
  <dcterms:modified xsi:type="dcterms:W3CDTF">2023-03-08T18:26:00Z</dcterms:modified>
</cp:coreProperties>
</file>