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A7D6B" w14:textId="6CEF185A" w:rsidR="006B23C2" w:rsidRDefault="006B23C2" w:rsidP="005C6C4E">
      <w:pPr>
        <w:pStyle w:val="NoSpacing"/>
      </w:pPr>
    </w:p>
    <w:p w14:paraId="1627C8F3" w14:textId="68B560D5" w:rsidR="005C6C4E" w:rsidRDefault="005C6C4E" w:rsidP="005C6C4E">
      <w:pPr>
        <w:pStyle w:val="NoSpacing"/>
      </w:pPr>
      <w:r>
        <w:t>October 1</w:t>
      </w:r>
      <w:r w:rsidR="002646ED">
        <w:t>4</w:t>
      </w:r>
      <w:r>
        <w:t>, 2021</w:t>
      </w:r>
    </w:p>
    <w:p w14:paraId="0037D85D" w14:textId="79740A66" w:rsidR="005C6C4E" w:rsidRDefault="005C6C4E" w:rsidP="005C6C4E">
      <w:pPr>
        <w:pStyle w:val="NoSpacing"/>
      </w:pPr>
    </w:p>
    <w:p w14:paraId="73BFE81C" w14:textId="2438688B" w:rsidR="005C6C4E" w:rsidRDefault="005C6C4E" w:rsidP="005C6C4E">
      <w:pPr>
        <w:pStyle w:val="NoSpacing"/>
      </w:pPr>
    </w:p>
    <w:p w14:paraId="230F6567" w14:textId="20B1F025" w:rsidR="005C6C4E" w:rsidRDefault="005C6C4E" w:rsidP="005C6C4E">
      <w:pPr>
        <w:pStyle w:val="NoSpacing"/>
      </w:pPr>
    </w:p>
    <w:p w14:paraId="6556791B" w14:textId="1030EFBA" w:rsidR="005C6C4E" w:rsidRDefault="005C6C4E" w:rsidP="005C6C4E">
      <w:pPr>
        <w:pStyle w:val="NoSpacing"/>
      </w:pPr>
      <w:r>
        <w:t>City of Detroit</w:t>
      </w:r>
    </w:p>
    <w:p w14:paraId="3C07855E" w14:textId="5EF26B8B" w:rsidR="005C6C4E" w:rsidRDefault="005C6C4E" w:rsidP="005C6C4E">
      <w:pPr>
        <w:pStyle w:val="NoSpacing"/>
      </w:pPr>
      <w:r>
        <w:t>Planning &amp; Development Department</w:t>
      </w:r>
    </w:p>
    <w:p w14:paraId="1514A6F7" w14:textId="638895B1" w:rsidR="005C6C4E" w:rsidRDefault="005C6C4E" w:rsidP="005C6C4E">
      <w:pPr>
        <w:pStyle w:val="NoSpacing"/>
      </w:pPr>
      <w:r>
        <w:t>Historic District Commission</w:t>
      </w:r>
    </w:p>
    <w:p w14:paraId="09E3862A" w14:textId="552232F5" w:rsidR="005C6C4E" w:rsidRDefault="005C6C4E" w:rsidP="005C6C4E">
      <w:pPr>
        <w:pStyle w:val="NoSpacing"/>
      </w:pPr>
      <w:r>
        <w:t>2 Woodward Ave, Suite 808</w:t>
      </w:r>
    </w:p>
    <w:p w14:paraId="1C09CD21" w14:textId="4C8727B5" w:rsidR="005C6C4E" w:rsidRDefault="005C6C4E" w:rsidP="005C6C4E">
      <w:pPr>
        <w:pStyle w:val="NoSpacing"/>
      </w:pPr>
      <w:r>
        <w:t>Detroit, MI 48226</w:t>
      </w:r>
    </w:p>
    <w:p w14:paraId="780B171A" w14:textId="5C82442B" w:rsidR="005C6C4E" w:rsidRDefault="005C6C4E" w:rsidP="005C6C4E">
      <w:pPr>
        <w:pStyle w:val="NoSpacing"/>
      </w:pPr>
    </w:p>
    <w:p w14:paraId="0C7E0C0D" w14:textId="70B2631D" w:rsidR="005C6C4E" w:rsidRDefault="005C6C4E" w:rsidP="005C6C4E">
      <w:pPr>
        <w:pStyle w:val="NoSpacing"/>
      </w:pPr>
      <w:r>
        <w:t>Re:</w:t>
      </w:r>
      <w:r>
        <w:tab/>
        <w:t>18-24 West Adams LLC</w:t>
      </w:r>
    </w:p>
    <w:p w14:paraId="06915210" w14:textId="38B6D6C4" w:rsidR="005C6C4E" w:rsidRDefault="005C6C4E" w:rsidP="005C6C4E">
      <w:pPr>
        <w:pStyle w:val="NoSpacing"/>
      </w:pPr>
      <w:r>
        <w:tab/>
        <w:t>AWN2021-00012</w:t>
      </w:r>
    </w:p>
    <w:p w14:paraId="5959ED86" w14:textId="618468AA" w:rsidR="005C6C4E" w:rsidRDefault="005C6C4E" w:rsidP="005C6C4E">
      <w:pPr>
        <w:pStyle w:val="NoSpacing"/>
      </w:pPr>
      <w:r>
        <w:tab/>
        <w:t>AWN2021-00013</w:t>
      </w:r>
    </w:p>
    <w:p w14:paraId="2FB0245D" w14:textId="60C83136" w:rsidR="005C6C4E" w:rsidRDefault="005C6C4E" w:rsidP="005C6C4E">
      <w:pPr>
        <w:pStyle w:val="NoSpacing"/>
      </w:pPr>
      <w:r>
        <w:tab/>
        <w:t>AWN2021-00014</w:t>
      </w:r>
    </w:p>
    <w:p w14:paraId="7B14BCA8" w14:textId="65966347" w:rsidR="005C6C4E" w:rsidRDefault="005C6C4E" w:rsidP="005C6C4E">
      <w:pPr>
        <w:pStyle w:val="NoSpacing"/>
      </w:pPr>
    </w:p>
    <w:p w14:paraId="556B8A83" w14:textId="5375CC6A" w:rsidR="005C6C4E" w:rsidRDefault="00F53DB0" w:rsidP="005C6C4E">
      <w:pPr>
        <w:pStyle w:val="NoSpacing"/>
      </w:pPr>
      <w:r>
        <w:t>Dear Historic District Commission Representative,</w:t>
      </w:r>
    </w:p>
    <w:p w14:paraId="692FE96E" w14:textId="6E1B0284" w:rsidR="00F53DB0" w:rsidRDefault="00F53DB0" w:rsidP="005C6C4E">
      <w:pPr>
        <w:pStyle w:val="NoSpacing"/>
      </w:pPr>
    </w:p>
    <w:p w14:paraId="1D3C6ED4" w14:textId="3D760BED" w:rsidR="00F53DB0" w:rsidRDefault="00F53DB0" w:rsidP="005C6C4E">
      <w:pPr>
        <w:pStyle w:val="NoSpacing"/>
      </w:pPr>
      <w:r>
        <w:t xml:space="preserve">This letter serves </w:t>
      </w:r>
      <w:r w:rsidR="002A0219">
        <w:t xml:space="preserve">to provide a description of the existing conditions </w:t>
      </w:r>
      <w:r w:rsidR="002646ED">
        <w:t>and a brief narrative describing the current state of materials and design, a description of the proposed project itself, detailed scope of work, and product specifications.</w:t>
      </w:r>
    </w:p>
    <w:p w14:paraId="13E4F32A" w14:textId="51515578" w:rsidR="002646ED" w:rsidRDefault="002646ED" w:rsidP="005C6C4E">
      <w:pPr>
        <w:pStyle w:val="NoSpacing"/>
      </w:pPr>
    </w:p>
    <w:p w14:paraId="3848B3D0" w14:textId="313EA704" w:rsidR="002646ED" w:rsidRPr="00C039EF" w:rsidRDefault="002646ED" w:rsidP="005C6C4E">
      <w:pPr>
        <w:pStyle w:val="NoSpacing"/>
        <w:rPr>
          <w:b/>
          <w:bCs/>
          <w:u w:val="single"/>
        </w:rPr>
      </w:pPr>
      <w:r w:rsidRPr="00C039EF">
        <w:rPr>
          <w:b/>
          <w:bCs/>
          <w:u w:val="single"/>
        </w:rPr>
        <w:t>Description of Existing Conditions</w:t>
      </w:r>
    </w:p>
    <w:p w14:paraId="4B9A1407" w14:textId="7C1D6DCF" w:rsidR="00E64EBF" w:rsidRDefault="00341C12" w:rsidP="005C6C4E">
      <w:pPr>
        <w:pStyle w:val="NoSpacing"/>
      </w:pPr>
      <w:r>
        <w:t>The existing building façade consists of five (5) vertical stone columns with a granite slab covering the bottom section 6’ up from the ground. Between these vertical columns are panes of glass</w:t>
      </w:r>
      <w:r w:rsidR="004F7CC5">
        <w:t xml:space="preserve"> from ground to the top of the second story in panes approximately 3’ wide x 4’ high. Along the top of the façade is also made of the same stone material with decorative rope-look trim and dental style trim along the top edge. The sidewalk projects out 16’ from the front of the building to the curb. An outdoor patio seating area occupies the sidewalk approximately 8’ deep x 36’ wide (see approval letter from City of Detroit dated 08/13/2021).</w:t>
      </w:r>
    </w:p>
    <w:p w14:paraId="432A5BC0" w14:textId="4B0EB662" w:rsidR="002646ED" w:rsidRDefault="002646ED" w:rsidP="005C6C4E">
      <w:pPr>
        <w:pStyle w:val="NoSpacing"/>
      </w:pPr>
    </w:p>
    <w:p w14:paraId="0E779B15" w14:textId="100A88AD" w:rsidR="002646ED" w:rsidRPr="00C039EF" w:rsidRDefault="002646ED" w:rsidP="005C6C4E">
      <w:pPr>
        <w:pStyle w:val="NoSpacing"/>
        <w:rPr>
          <w:b/>
          <w:bCs/>
          <w:u w:val="single"/>
        </w:rPr>
      </w:pPr>
      <w:r w:rsidRPr="00C039EF">
        <w:rPr>
          <w:b/>
          <w:bCs/>
          <w:u w:val="single"/>
        </w:rPr>
        <w:t>Current State of Materials &amp; Design</w:t>
      </w:r>
    </w:p>
    <w:p w14:paraId="7F2A0CAA" w14:textId="7F83F101" w:rsidR="004F7CC5" w:rsidRDefault="004F7CC5" w:rsidP="005C6C4E">
      <w:pPr>
        <w:pStyle w:val="NoSpacing"/>
      </w:pPr>
      <w:r>
        <w:t>The current state of materials and design are in good condition.</w:t>
      </w:r>
    </w:p>
    <w:p w14:paraId="6422B03E" w14:textId="12AD7F2A" w:rsidR="002646ED" w:rsidRDefault="002646ED" w:rsidP="005C6C4E">
      <w:pPr>
        <w:pStyle w:val="NoSpacing"/>
      </w:pPr>
    </w:p>
    <w:p w14:paraId="24F425EE" w14:textId="455FF3BA" w:rsidR="00C039EF" w:rsidRDefault="00C039EF" w:rsidP="005C6C4E">
      <w:pPr>
        <w:pStyle w:val="NoSpacing"/>
      </w:pPr>
    </w:p>
    <w:p w14:paraId="471FE028" w14:textId="03C1AAE1" w:rsidR="002646ED" w:rsidRPr="00C039EF" w:rsidRDefault="002646ED" w:rsidP="005C6C4E">
      <w:pPr>
        <w:pStyle w:val="NoSpacing"/>
        <w:rPr>
          <w:b/>
          <w:bCs/>
          <w:u w:val="single"/>
        </w:rPr>
      </w:pPr>
      <w:r w:rsidRPr="00C039EF">
        <w:rPr>
          <w:b/>
          <w:bCs/>
          <w:u w:val="single"/>
        </w:rPr>
        <w:t>Description of Project</w:t>
      </w:r>
    </w:p>
    <w:p w14:paraId="37C5226D" w14:textId="41A536F1" w:rsidR="004F7CC5" w:rsidRDefault="004F7CC5" w:rsidP="005C6C4E">
      <w:pPr>
        <w:pStyle w:val="NoSpacing"/>
      </w:pPr>
      <w:r>
        <w:t xml:space="preserve">The project consists of </w:t>
      </w:r>
      <w:r w:rsidR="002960E9">
        <w:t xml:space="preserve">a free-standing awning system that spans 78’ wide x 8’ </w:t>
      </w:r>
      <w:r w:rsidR="005F2CCB">
        <w:t xml:space="preserve">projection </w:t>
      </w:r>
      <w:r w:rsidR="002960E9">
        <w:t>over the existing outdoor seating area. There is no attachment to the building</w:t>
      </w:r>
      <w:r w:rsidR="005F2CCB">
        <w:t xml:space="preserve">. Posts welded to plates attach to surface of sidewalk. No footings. </w:t>
      </w:r>
      <w:r w:rsidR="00291B20">
        <w:t>N</w:t>
      </w:r>
      <w:r w:rsidR="002960E9">
        <w:t>o signage or lettering on the awnings, and no side panels, walls, nor enclosure panels of any kind around the perimeter.</w:t>
      </w:r>
    </w:p>
    <w:p w14:paraId="08A7F75D" w14:textId="2EC9592B" w:rsidR="002646ED" w:rsidRDefault="002646ED" w:rsidP="005C6C4E">
      <w:pPr>
        <w:pStyle w:val="NoSpacing"/>
      </w:pPr>
    </w:p>
    <w:p w14:paraId="3C7F3A29" w14:textId="77777777" w:rsidR="002960E9" w:rsidRDefault="002960E9" w:rsidP="005C6C4E">
      <w:pPr>
        <w:pStyle w:val="NoSpacing"/>
        <w:rPr>
          <w:b/>
          <w:bCs/>
          <w:u w:val="single"/>
        </w:rPr>
      </w:pPr>
    </w:p>
    <w:p w14:paraId="7380103D" w14:textId="77777777" w:rsidR="002960E9" w:rsidRDefault="002960E9" w:rsidP="005C6C4E">
      <w:pPr>
        <w:pStyle w:val="NoSpacing"/>
        <w:rPr>
          <w:b/>
          <w:bCs/>
          <w:u w:val="single"/>
        </w:rPr>
      </w:pPr>
    </w:p>
    <w:p w14:paraId="534B6686" w14:textId="77777777" w:rsidR="00AC1081" w:rsidRDefault="00AC1081" w:rsidP="005C6C4E">
      <w:pPr>
        <w:pStyle w:val="NoSpacing"/>
        <w:rPr>
          <w:b/>
          <w:bCs/>
          <w:u w:val="single"/>
        </w:rPr>
      </w:pPr>
    </w:p>
    <w:p w14:paraId="071CA743" w14:textId="77777777" w:rsidR="00AC1081" w:rsidRDefault="00AC1081" w:rsidP="005C6C4E">
      <w:pPr>
        <w:pStyle w:val="NoSpacing"/>
        <w:rPr>
          <w:b/>
          <w:bCs/>
          <w:u w:val="single"/>
        </w:rPr>
      </w:pPr>
    </w:p>
    <w:p w14:paraId="7D6E964E" w14:textId="0EA911CD" w:rsidR="002646ED" w:rsidRPr="002960E9" w:rsidRDefault="002646ED" w:rsidP="005C6C4E">
      <w:pPr>
        <w:pStyle w:val="NoSpacing"/>
        <w:rPr>
          <w:b/>
          <w:bCs/>
          <w:u w:val="single"/>
        </w:rPr>
      </w:pPr>
      <w:r w:rsidRPr="002960E9">
        <w:rPr>
          <w:b/>
          <w:bCs/>
          <w:u w:val="single"/>
        </w:rPr>
        <w:t>Detailed Scope of Work</w:t>
      </w:r>
    </w:p>
    <w:p w14:paraId="6FE0F419" w14:textId="68DF7B57" w:rsidR="002960E9" w:rsidRDefault="002960E9" w:rsidP="002960E9">
      <w:pPr>
        <w:pStyle w:val="NoSpacing"/>
      </w:pPr>
      <w:r>
        <w:t>Our scope of work includes the manufacturing and i</w:t>
      </w:r>
      <w:r w:rsidR="00C039EF">
        <w:t xml:space="preserve">nstallation of a free-standing awning </w:t>
      </w:r>
      <w:r>
        <w:t xml:space="preserve">system </w:t>
      </w:r>
      <w:r w:rsidR="00C039EF">
        <w:t>over the existing patio area</w:t>
      </w:r>
      <w:r>
        <w:t xml:space="preserve"> consisting of</w:t>
      </w:r>
      <w:r w:rsidRPr="002960E9">
        <w:t xml:space="preserve"> </w:t>
      </w:r>
      <w:r>
        <w:t>three (3) separate sections of awning that span over one (1) continuous substructure support system that is completely free-standing from the building façade. The awnings are fixed, traditional style (or “shed style”) welded aluminum tube frames powder coated black</w:t>
      </w:r>
      <w:r w:rsidR="00291B20">
        <w:t xml:space="preserve"> and a rigid 1</w:t>
      </w:r>
      <w:r w:rsidR="00250F2F">
        <w:t>0</w:t>
      </w:r>
      <w:r w:rsidR="00291B20">
        <w:t xml:space="preserve">” valance (or “drip edge”) along the front. </w:t>
      </w:r>
      <w:r>
        <w:t xml:space="preserve">The steel substructure is also powder coated black. The covering on the awnings is a </w:t>
      </w:r>
      <w:r w:rsidR="00250F2F">
        <w:t>black Sunbrella waterproof woven fabric</w:t>
      </w:r>
      <w:r>
        <w:t xml:space="preserve"> meant to withstand year-round weather conditions and is fade resistant. There is no lettering nor signage on the proposed awning system.</w:t>
      </w:r>
    </w:p>
    <w:p w14:paraId="6659676E" w14:textId="2401476A" w:rsidR="00C039EF" w:rsidRDefault="00C039EF" w:rsidP="005C6C4E">
      <w:pPr>
        <w:pStyle w:val="NoSpacing"/>
      </w:pPr>
    </w:p>
    <w:p w14:paraId="1375F223" w14:textId="2ED6E6AF" w:rsidR="002646ED" w:rsidRDefault="002646ED" w:rsidP="005C6C4E">
      <w:pPr>
        <w:pStyle w:val="NoSpacing"/>
      </w:pPr>
    </w:p>
    <w:p w14:paraId="055C835F" w14:textId="12FBDF89" w:rsidR="002646ED" w:rsidRPr="00A025B7" w:rsidRDefault="002646ED" w:rsidP="005C6C4E">
      <w:pPr>
        <w:pStyle w:val="NoSpacing"/>
        <w:rPr>
          <w:b/>
          <w:bCs/>
          <w:u w:val="single"/>
        </w:rPr>
      </w:pPr>
      <w:r w:rsidRPr="00A025B7">
        <w:rPr>
          <w:b/>
          <w:bCs/>
          <w:u w:val="single"/>
        </w:rPr>
        <w:t>Product Specifications</w:t>
      </w:r>
    </w:p>
    <w:p w14:paraId="63BB497C" w14:textId="6332901D" w:rsidR="002960E9" w:rsidRDefault="005F2CCB" w:rsidP="005C6C4E">
      <w:pPr>
        <w:pStyle w:val="NoSpacing"/>
      </w:pPr>
      <w:r>
        <w:t>Aluminum tube awning framework is 1” x 1” and 1” x 2” square aluminum tubing powder coated black.</w:t>
      </w:r>
    </w:p>
    <w:p w14:paraId="5F0D7845" w14:textId="282040F9" w:rsidR="005F2CCB" w:rsidRDefault="005F2CCB" w:rsidP="005C6C4E">
      <w:pPr>
        <w:pStyle w:val="NoSpacing"/>
      </w:pPr>
      <w:r>
        <w:t>Substructure steel tubing is 4” x 6” x 1/8” wall also powder coated black.</w:t>
      </w:r>
    </w:p>
    <w:p w14:paraId="786945E1" w14:textId="4F0326DC" w:rsidR="00A025B7" w:rsidRDefault="00A025B7" w:rsidP="005C6C4E">
      <w:pPr>
        <w:pStyle w:val="NoSpacing"/>
      </w:pPr>
      <w:r>
        <w:t xml:space="preserve">Material covering on awnings is </w:t>
      </w:r>
      <w:r w:rsidR="00250F2F">
        <w:t>black Sunbrella waterproof woven fabric.</w:t>
      </w:r>
    </w:p>
    <w:p w14:paraId="6499FC9D" w14:textId="5A568AEE" w:rsidR="005F2CCB" w:rsidRDefault="005F2CCB" w:rsidP="005C6C4E">
      <w:pPr>
        <w:pStyle w:val="NoSpacing"/>
      </w:pPr>
    </w:p>
    <w:p w14:paraId="451CBC8E" w14:textId="7A7A633B" w:rsidR="00D70E22" w:rsidRDefault="00D70E22" w:rsidP="005C6C4E">
      <w:pPr>
        <w:pStyle w:val="NoSpacing"/>
      </w:pPr>
    </w:p>
    <w:p w14:paraId="443DD1DC" w14:textId="198A3BF4" w:rsidR="00D70E22" w:rsidRDefault="00D70E22" w:rsidP="005C6C4E">
      <w:pPr>
        <w:pStyle w:val="NoSpacing"/>
      </w:pPr>
      <w:r>
        <w:t xml:space="preserve">If you have any questions or concerns, please do not hesitate to </w:t>
      </w:r>
      <w:proofErr w:type="gramStart"/>
      <w:r>
        <w:t>call</w:t>
      </w:r>
      <w:proofErr w:type="gramEnd"/>
      <w:r>
        <w:t xml:space="preserve"> or email us anytime.</w:t>
      </w:r>
    </w:p>
    <w:p w14:paraId="672AC71F" w14:textId="7D021252" w:rsidR="00D70E22" w:rsidRDefault="00D70E22" w:rsidP="005C6C4E">
      <w:pPr>
        <w:pStyle w:val="NoSpacing"/>
      </w:pPr>
    </w:p>
    <w:p w14:paraId="5385C8FA" w14:textId="77777777" w:rsidR="00D70E22" w:rsidRDefault="00D70E22" w:rsidP="005C6C4E">
      <w:pPr>
        <w:pStyle w:val="NoSpacing"/>
      </w:pPr>
    </w:p>
    <w:p w14:paraId="196AC63D" w14:textId="3E1B50A7" w:rsidR="00D70E22" w:rsidRDefault="00D70E22" w:rsidP="005C6C4E">
      <w:pPr>
        <w:pStyle w:val="NoSpacing"/>
      </w:pPr>
      <w:r>
        <w:t>Thank you,</w:t>
      </w:r>
    </w:p>
    <w:p w14:paraId="38F1DA67" w14:textId="3154830D" w:rsidR="00D70E22" w:rsidRDefault="00D70E22" w:rsidP="005C6C4E">
      <w:pPr>
        <w:pStyle w:val="NoSpacing"/>
      </w:pPr>
    </w:p>
    <w:p w14:paraId="12345734" w14:textId="4E7BFBF5" w:rsidR="00D70E22" w:rsidRDefault="00D70E22" w:rsidP="005C6C4E">
      <w:pPr>
        <w:pStyle w:val="NoSpacing"/>
      </w:pPr>
    </w:p>
    <w:p w14:paraId="057DB761" w14:textId="42F0C1C1" w:rsidR="00D70E22" w:rsidRDefault="00D70E22" w:rsidP="005C6C4E">
      <w:pPr>
        <w:pStyle w:val="NoSpacing"/>
      </w:pPr>
    </w:p>
    <w:p w14:paraId="2945E7D3" w14:textId="0F25E1D7" w:rsidR="00D70E22" w:rsidRDefault="00D70E22" w:rsidP="005C6C4E">
      <w:pPr>
        <w:pStyle w:val="NoSpacing"/>
      </w:pPr>
      <w:r>
        <w:t>Rachel Falahee</w:t>
      </w:r>
    </w:p>
    <w:p w14:paraId="3B559BB2" w14:textId="2AEB7557" w:rsidR="00D70E22" w:rsidRDefault="00D70E22" w:rsidP="005C6C4E">
      <w:pPr>
        <w:pStyle w:val="NoSpacing"/>
      </w:pPr>
      <w:r>
        <w:t>Permit Coordinator</w:t>
      </w:r>
    </w:p>
    <w:p w14:paraId="26015A2E" w14:textId="51AD95E5" w:rsidR="00D70E22" w:rsidRDefault="00D70E22" w:rsidP="005C6C4E">
      <w:pPr>
        <w:pStyle w:val="NoSpacing"/>
      </w:pPr>
      <w:r>
        <w:t>Marygrove Awning Co.</w:t>
      </w:r>
    </w:p>
    <w:p w14:paraId="0B5C54CD" w14:textId="02F4E5A4" w:rsidR="00D70E22" w:rsidRDefault="00286538" w:rsidP="005C6C4E">
      <w:pPr>
        <w:pStyle w:val="NoSpacing"/>
      </w:pPr>
      <w:hyperlink r:id="rId6" w:history="1">
        <w:r w:rsidR="00D70E22" w:rsidRPr="00D33AEF">
          <w:rPr>
            <w:rStyle w:val="Hyperlink"/>
          </w:rPr>
          <w:t>rfalahee@marygrove.com</w:t>
        </w:r>
      </w:hyperlink>
    </w:p>
    <w:p w14:paraId="0E624928" w14:textId="130212F2" w:rsidR="00D70E22" w:rsidRDefault="00D70E22" w:rsidP="005C6C4E">
      <w:pPr>
        <w:pStyle w:val="NoSpacing"/>
      </w:pPr>
      <w:r>
        <w:t>734-338-7258 call/text/fax</w:t>
      </w:r>
    </w:p>
    <w:sectPr w:rsidR="00D70E2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D3312" w14:textId="77777777" w:rsidR="009D089D" w:rsidRDefault="009D089D" w:rsidP="00D6452A">
      <w:pPr>
        <w:spacing w:after="0" w:line="240" w:lineRule="auto"/>
      </w:pPr>
      <w:r>
        <w:separator/>
      </w:r>
    </w:p>
  </w:endnote>
  <w:endnote w:type="continuationSeparator" w:id="0">
    <w:p w14:paraId="01C2E6B3" w14:textId="77777777" w:rsidR="009D089D" w:rsidRDefault="009D089D" w:rsidP="00D64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DBAA7" w14:textId="77777777" w:rsidR="009D089D" w:rsidRDefault="009D089D" w:rsidP="00D6452A">
      <w:pPr>
        <w:spacing w:after="0" w:line="240" w:lineRule="auto"/>
      </w:pPr>
      <w:r>
        <w:separator/>
      </w:r>
    </w:p>
  </w:footnote>
  <w:footnote w:type="continuationSeparator" w:id="0">
    <w:p w14:paraId="4693DA22" w14:textId="77777777" w:rsidR="009D089D" w:rsidRDefault="009D089D" w:rsidP="00D64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8340" w14:textId="7FA566BF" w:rsidR="00D6452A" w:rsidRDefault="00D6452A" w:rsidP="00D6452A">
    <w:pPr>
      <w:pStyle w:val="Header"/>
      <w:jc w:val="center"/>
    </w:pPr>
    <w:r>
      <w:rPr>
        <w:noProof/>
      </w:rPr>
      <w:drawing>
        <wp:inline distT="0" distB="0" distL="0" distR="0" wp14:anchorId="434F35B1" wp14:editId="60B59FE8">
          <wp:extent cx="1840687" cy="707366"/>
          <wp:effectExtent l="0" t="0" r="762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4529" cy="720371"/>
                  </a:xfrm>
                  <a:prstGeom prst="rect">
                    <a:avLst/>
                  </a:prstGeom>
                </pic:spPr>
              </pic:pic>
            </a:graphicData>
          </a:graphic>
        </wp:inline>
      </w:drawing>
    </w:r>
  </w:p>
  <w:p w14:paraId="07639BE9" w14:textId="50F28D18" w:rsidR="00D6452A" w:rsidRDefault="00D6452A" w:rsidP="00D6452A">
    <w:pPr>
      <w:pStyle w:val="Header"/>
      <w:jc w:val="center"/>
    </w:pPr>
  </w:p>
  <w:p w14:paraId="37C8C02A" w14:textId="77777777" w:rsidR="00D6452A" w:rsidRDefault="00D6452A" w:rsidP="00D6452A">
    <w:pPr>
      <w:pStyle w:val="Header"/>
      <w:jc w:val="center"/>
      <w:rPr>
        <w:sz w:val="20"/>
        <w:szCs w:val="20"/>
      </w:rPr>
    </w:pPr>
    <w:r w:rsidRPr="00D6452A">
      <w:rPr>
        <w:sz w:val="20"/>
        <w:szCs w:val="20"/>
      </w:rPr>
      <w:t>12700 Merriman Rd | Livonia, MI 48150</w:t>
    </w:r>
  </w:p>
  <w:p w14:paraId="041BB740" w14:textId="23EF8B89" w:rsidR="00D6452A" w:rsidRPr="00D6452A" w:rsidRDefault="00D6452A" w:rsidP="00D6452A">
    <w:pPr>
      <w:pStyle w:val="Header"/>
      <w:jc w:val="center"/>
      <w:rPr>
        <w:sz w:val="20"/>
        <w:szCs w:val="20"/>
      </w:rPr>
    </w:pPr>
    <w:r w:rsidRPr="00D6452A">
      <w:rPr>
        <w:sz w:val="20"/>
        <w:szCs w:val="20"/>
      </w:rPr>
      <w:t xml:space="preserve"> 800-44-AWNING | </w:t>
    </w:r>
    <w:hyperlink r:id="rId2" w:history="1">
      <w:r w:rsidRPr="00D6452A">
        <w:rPr>
          <w:rStyle w:val="Hyperlink"/>
          <w:sz w:val="20"/>
          <w:szCs w:val="20"/>
        </w:rPr>
        <w:t>www.marygrove.com</w:t>
      </w:r>
    </w:hyperlink>
    <w:r w:rsidRPr="00D6452A">
      <w:rPr>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C4E"/>
    <w:rsid w:val="00250F2F"/>
    <w:rsid w:val="002646ED"/>
    <w:rsid w:val="00286538"/>
    <w:rsid w:val="00291B20"/>
    <w:rsid w:val="002960E9"/>
    <w:rsid w:val="002A0219"/>
    <w:rsid w:val="00341C12"/>
    <w:rsid w:val="004F7CC5"/>
    <w:rsid w:val="005C6C4E"/>
    <w:rsid w:val="005F2CCB"/>
    <w:rsid w:val="006B23C2"/>
    <w:rsid w:val="009D089D"/>
    <w:rsid w:val="00A025B7"/>
    <w:rsid w:val="00AC1081"/>
    <w:rsid w:val="00C039EF"/>
    <w:rsid w:val="00D6452A"/>
    <w:rsid w:val="00D70E22"/>
    <w:rsid w:val="00E64EBF"/>
    <w:rsid w:val="00F53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D8442"/>
  <w15:chartTrackingRefBased/>
  <w15:docId w15:val="{AF15559E-9920-4685-BF52-D613B801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6C4E"/>
    <w:pPr>
      <w:spacing w:after="0" w:line="240" w:lineRule="auto"/>
    </w:pPr>
  </w:style>
  <w:style w:type="paragraph" w:styleId="Header">
    <w:name w:val="header"/>
    <w:basedOn w:val="Normal"/>
    <w:link w:val="HeaderChar"/>
    <w:uiPriority w:val="99"/>
    <w:unhideWhenUsed/>
    <w:rsid w:val="00D64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52A"/>
  </w:style>
  <w:style w:type="paragraph" w:styleId="Footer">
    <w:name w:val="footer"/>
    <w:basedOn w:val="Normal"/>
    <w:link w:val="FooterChar"/>
    <w:uiPriority w:val="99"/>
    <w:unhideWhenUsed/>
    <w:rsid w:val="00D64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52A"/>
  </w:style>
  <w:style w:type="character" w:styleId="Hyperlink">
    <w:name w:val="Hyperlink"/>
    <w:basedOn w:val="DefaultParagraphFont"/>
    <w:uiPriority w:val="99"/>
    <w:unhideWhenUsed/>
    <w:rsid w:val="00D6452A"/>
    <w:rPr>
      <w:color w:val="0563C1" w:themeColor="hyperlink"/>
      <w:u w:val="single"/>
    </w:rPr>
  </w:style>
  <w:style w:type="character" w:styleId="UnresolvedMention">
    <w:name w:val="Unresolved Mention"/>
    <w:basedOn w:val="DefaultParagraphFont"/>
    <w:uiPriority w:val="99"/>
    <w:semiHidden/>
    <w:unhideWhenUsed/>
    <w:rsid w:val="00D64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falahee@marygrov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marygrove.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Falahee</dc:creator>
  <cp:keywords/>
  <dc:description/>
  <cp:lastModifiedBy>Jered Dean</cp:lastModifiedBy>
  <cp:revision>2</cp:revision>
  <dcterms:created xsi:type="dcterms:W3CDTF">2021-10-21T18:56:00Z</dcterms:created>
  <dcterms:modified xsi:type="dcterms:W3CDTF">2021-10-21T18:56:00Z</dcterms:modified>
</cp:coreProperties>
</file>