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BAA3" w14:textId="0A06CDC8" w:rsidR="00E91FEB" w:rsidRPr="0020157F" w:rsidRDefault="00E91FEB" w:rsidP="00E91FEB">
      <w:pPr>
        <w:pStyle w:val="Header"/>
        <w:jc w:val="center"/>
        <w:rPr>
          <w:rFonts w:ascii="Castellar" w:hAnsi="Castellar"/>
          <w:bCs/>
          <w:caps/>
          <w:sz w:val="56"/>
          <w:szCs w:val="56"/>
        </w:rPr>
      </w:pPr>
      <w:r w:rsidRPr="0020157F">
        <w:rPr>
          <w:rFonts w:ascii="Castellar" w:hAnsi="Castellar"/>
          <w:bCs/>
          <w:caps/>
          <w:color w:val="002060"/>
          <w:sz w:val="56"/>
          <w:szCs w:val="56"/>
        </w:rPr>
        <w:t>POLLICELLA, PLLC</w:t>
      </w:r>
    </w:p>
    <w:p w14:paraId="64C91F1C" w14:textId="421855A0" w:rsidR="00E91FEB" w:rsidRPr="000D3418" w:rsidRDefault="00E91FEB" w:rsidP="00E91FEB">
      <w:pPr>
        <w:jc w:val="center"/>
        <w:rPr>
          <w:b/>
          <w:color w:val="1F4E79" w:themeColor="accent5" w:themeShade="80"/>
          <w:u w:val="single"/>
        </w:rPr>
      </w:pP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="0092200B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  <w:r w:rsidRPr="000D3418">
        <w:rPr>
          <w:b/>
          <w:color w:val="1F4E79" w:themeColor="accent5" w:themeShade="80"/>
          <w:u w:val="single"/>
        </w:rPr>
        <w:tab/>
      </w:r>
    </w:p>
    <w:p w14:paraId="4E1330D3" w14:textId="158FA0CB" w:rsidR="00820EB4" w:rsidRDefault="00E91FEB" w:rsidP="001F2A0A">
      <w:pPr>
        <w:pStyle w:val="Heading2"/>
        <w:rPr>
          <w:b/>
          <w:color w:val="FF0000"/>
        </w:rPr>
      </w:pPr>
      <w:r>
        <w:rPr>
          <w:b/>
          <w:color w:val="FF0000"/>
        </w:rPr>
        <w:tab/>
      </w:r>
      <w:r w:rsidR="0092200B">
        <w:rPr>
          <w:b/>
          <w:color w:val="FF0000"/>
        </w:rPr>
        <w:tab/>
      </w:r>
    </w:p>
    <w:p w14:paraId="3B2E6CFE" w14:textId="3E26F9EB" w:rsidR="001F2A0A" w:rsidRPr="003B12BC" w:rsidRDefault="00596B37" w:rsidP="00820EB4">
      <w:pPr>
        <w:pStyle w:val="Heading2"/>
        <w:ind w:firstLine="720"/>
        <w:rPr>
          <w:rFonts w:ascii="Engravers MT" w:hAnsi="Engravers MT"/>
          <w:i w:val="0"/>
          <w:color w:val="000080"/>
          <w:sz w:val="20"/>
          <w:szCs w:val="20"/>
        </w:rPr>
      </w:pPr>
      <w:r>
        <w:rPr>
          <w:rFonts w:ascii="Baskerville Old Face" w:hAnsi="Baskerville Old Face"/>
          <w:i w:val="0"/>
          <w:sz w:val="20"/>
          <w:szCs w:val="20"/>
        </w:rPr>
        <w:t>Zack Learman, Attorney</w:t>
      </w:r>
      <w:r w:rsidR="001F2A0A" w:rsidRPr="003B12BC">
        <w:rPr>
          <w:rFonts w:ascii="Baskerville Old Face" w:hAnsi="Baskerville Old Face"/>
          <w:i w:val="0"/>
          <w:sz w:val="20"/>
          <w:szCs w:val="20"/>
        </w:rPr>
        <w:tab/>
      </w:r>
    </w:p>
    <w:p w14:paraId="7F182775" w14:textId="0B9005D9" w:rsidR="001F2A0A" w:rsidRPr="003B12BC" w:rsidRDefault="001F2A0A" w:rsidP="001F2A0A">
      <w:pPr>
        <w:pStyle w:val="Heading2"/>
        <w:ind w:firstLine="720"/>
        <w:rPr>
          <w:rFonts w:ascii="Baskerville Old Face" w:hAnsi="Baskerville Old Face"/>
          <w:i w:val="0"/>
          <w:sz w:val="20"/>
          <w:szCs w:val="20"/>
        </w:rPr>
      </w:pPr>
      <w:r w:rsidRPr="003B12BC">
        <w:rPr>
          <w:rFonts w:ascii="Baskerville Old Face" w:hAnsi="Baskerville Old Face"/>
          <w:i w:val="0"/>
          <w:sz w:val="20"/>
          <w:szCs w:val="20"/>
        </w:rPr>
        <w:t xml:space="preserve">Ph:  </w:t>
      </w:r>
      <w:r w:rsidR="00596B37">
        <w:rPr>
          <w:rFonts w:ascii="Baskerville Old Face" w:hAnsi="Baskerville Old Face"/>
          <w:i w:val="0"/>
          <w:sz w:val="20"/>
          <w:szCs w:val="20"/>
        </w:rPr>
        <w:t>248.925.2681</w:t>
      </w:r>
    </w:p>
    <w:p w14:paraId="5CAEB5E1" w14:textId="7140BA09" w:rsidR="001F2A0A" w:rsidRPr="003B12BC" w:rsidRDefault="00596B37" w:rsidP="001F2A0A">
      <w:pPr>
        <w:pStyle w:val="Heading2"/>
        <w:ind w:firstLine="720"/>
        <w:rPr>
          <w:rFonts w:ascii="Baskerville Old Face" w:hAnsi="Baskerville Old Face"/>
          <w:i w:val="0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Zack.Learman@pollicella.net</w:t>
      </w:r>
    </w:p>
    <w:p w14:paraId="396AF9E3" w14:textId="3D42A53F" w:rsidR="00E91FEB" w:rsidRDefault="001F2A0A" w:rsidP="001F2A0A">
      <w:pPr>
        <w:rPr>
          <w:rFonts w:ascii="Engravers MT" w:hAnsi="Engravers MT"/>
          <w:color w:val="000080"/>
          <w:sz w:val="16"/>
          <w:szCs w:val="16"/>
        </w:rPr>
      </w:pPr>
      <w:r w:rsidRPr="003B12BC">
        <w:rPr>
          <w:rFonts w:ascii="Engravers MT" w:hAnsi="Engravers MT"/>
          <w:color w:val="000080"/>
          <w:sz w:val="16"/>
          <w:szCs w:val="16"/>
        </w:rPr>
        <w:tab/>
      </w:r>
      <w:r w:rsidRPr="003B12BC">
        <w:rPr>
          <w:rFonts w:ascii="Engravers MT" w:hAnsi="Engravers MT"/>
          <w:color w:val="000080"/>
          <w:sz w:val="16"/>
          <w:szCs w:val="16"/>
        </w:rPr>
        <w:tab/>
      </w:r>
      <w:r w:rsidRPr="003B12BC">
        <w:rPr>
          <w:rFonts w:ascii="Engravers MT" w:hAnsi="Engravers MT"/>
          <w:color w:val="000080"/>
          <w:sz w:val="16"/>
          <w:szCs w:val="16"/>
        </w:rPr>
        <w:tab/>
      </w:r>
      <w:r w:rsidRPr="003B12BC">
        <w:rPr>
          <w:rFonts w:ascii="Engravers MT" w:hAnsi="Engravers MT"/>
          <w:color w:val="000080"/>
          <w:sz w:val="16"/>
          <w:szCs w:val="16"/>
        </w:rPr>
        <w:tab/>
      </w:r>
      <w:r>
        <w:rPr>
          <w:rFonts w:ascii="Engravers MT" w:hAnsi="Engravers MT"/>
          <w:color w:val="000080"/>
          <w:sz w:val="16"/>
          <w:szCs w:val="16"/>
        </w:rPr>
        <w:tab/>
      </w:r>
    </w:p>
    <w:p w14:paraId="40CA488A" w14:textId="77777777" w:rsidR="0020157F" w:rsidRDefault="0020157F" w:rsidP="001F2A0A">
      <w:pPr>
        <w:rPr>
          <w:b/>
          <w:color w:val="FF0000"/>
        </w:rPr>
      </w:pPr>
    </w:p>
    <w:p w14:paraId="7EF9F7E1" w14:textId="5D8E2C28" w:rsidR="001F2A0A" w:rsidRDefault="00596B37" w:rsidP="00E91FEB">
      <w:pPr>
        <w:jc w:val="center"/>
        <w:rPr>
          <w:i/>
        </w:rPr>
      </w:pPr>
      <w:r>
        <w:rPr>
          <w:i/>
        </w:rPr>
        <w:t>Submitted Electronically</w:t>
      </w:r>
    </w:p>
    <w:p w14:paraId="46E57D7F" w14:textId="7F7EB4DF" w:rsidR="00E91FEB" w:rsidRDefault="00596B37" w:rsidP="00E91FEB">
      <w:pPr>
        <w:jc w:val="center"/>
        <w:rPr>
          <w:i/>
          <w:color w:val="FF0000"/>
        </w:rPr>
      </w:pPr>
      <w:r>
        <w:rPr>
          <w:i/>
        </w:rPr>
        <w:t>November 23, 2021</w:t>
      </w:r>
    </w:p>
    <w:p w14:paraId="6D0C5B62" w14:textId="77777777" w:rsidR="00E91FEB" w:rsidRDefault="00E91FEB" w:rsidP="00E91FEB">
      <w:pPr>
        <w:autoSpaceDE w:val="0"/>
        <w:autoSpaceDN w:val="0"/>
        <w:adjustRightInd w:val="0"/>
        <w:rPr>
          <w:b/>
        </w:rPr>
      </w:pPr>
    </w:p>
    <w:p w14:paraId="0842869E" w14:textId="53863357" w:rsidR="007E64A3" w:rsidRDefault="00596B37" w:rsidP="00D30783">
      <w:pPr>
        <w:ind w:left="720" w:right="720"/>
      </w:pPr>
      <w:r>
        <w:t>City of Detroit</w:t>
      </w:r>
    </w:p>
    <w:p w14:paraId="526CB706" w14:textId="77777777" w:rsidR="00D30783" w:rsidRPr="007E64A3" w:rsidRDefault="00D30783" w:rsidP="00D30783">
      <w:pPr>
        <w:ind w:left="720" w:right="720"/>
      </w:pPr>
    </w:p>
    <w:p w14:paraId="72162A4D" w14:textId="22B85CB6" w:rsidR="007E64A3" w:rsidRPr="00B02DEE" w:rsidRDefault="007E64A3" w:rsidP="007E64A3">
      <w:pPr>
        <w:ind w:left="720" w:right="720"/>
        <w:rPr>
          <w:b/>
          <w:bCs/>
        </w:rPr>
      </w:pPr>
      <w:r w:rsidRPr="00B02DEE">
        <w:rPr>
          <w:b/>
          <w:bCs/>
        </w:rPr>
        <w:t xml:space="preserve">Re: </w:t>
      </w:r>
      <w:r w:rsidR="00596B37">
        <w:rPr>
          <w:b/>
          <w:bCs/>
        </w:rPr>
        <w:t>Vacate Alleyway into Utility Easement</w:t>
      </w:r>
    </w:p>
    <w:p w14:paraId="5761C249" w14:textId="77777777" w:rsidR="007E64A3" w:rsidRPr="007E64A3" w:rsidRDefault="007E64A3" w:rsidP="007E64A3">
      <w:pPr>
        <w:ind w:left="720" w:right="720"/>
      </w:pPr>
    </w:p>
    <w:p w14:paraId="5C673D2A" w14:textId="3B94B2F4" w:rsidR="007E64A3" w:rsidRPr="007E64A3" w:rsidRDefault="00596B37" w:rsidP="007E64A3">
      <w:pPr>
        <w:ind w:left="720" w:right="720"/>
      </w:pPr>
      <w:r>
        <w:t xml:space="preserve">Dear City of Detroit: </w:t>
      </w:r>
    </w:p>
    <w:p w14:paraId="7FA25B81" w14:textId="77777777" w:rsidR="007E64A3" w:rsidRPr="007E64A3" w:rsidRDefault="007E64A3" w:rsidP="007E64A3">
      <w:pPr>
        <w:ind w:left="720" w:right="720"/>
      </w:pPr>
    </w:p>
    <w:p w14:paraId="5115BEC5" w14:textId="437C6C28" w:rsidR="00596B37" w:rsidRDefault="00596B37" w:rsidP="007E64A3">
      <w:pPr>
        <w:ind w:left="720" w:right="720"/>
        <w:jc w:val="both"/>
      </w:pPr>
      <w:r>
        <w:t xml:space="preserve">Our firm represents Quality Green Labs, LLC, </w:t>
      </w:r>
      <w:r w:rsidR="00516298">
        <w:t>regarding their</w:t>
      </w:r>
      <w:r w:rsidR="00DE1E96">
        <w:t xml:space="preserve"> </w:t>
      </w:r>
      <w:r>
        <w:t xml:space="preserve">property located at 10241 Joy Road, Detroit Michigan. </w:t>
      </w:r>
    </w:p>
    <w:p w14:paraId="3CE798F9" w14:textId="77777777" w:rsidR="00596B37" w:rsidRDefault="00596B37" w:rsidP="007E64A3">
      <w:pPr>
        <w:ind w:left="720" w:right="720"/>
        <w:jc w:val="both"/>
      </w:pPr>
    </w:p>
    <w:p w14:paraId="0EACB328" w14:textId="5DD45970" w:rsidR="00DE1E96" w:rsidRDefault="00596B37" w:rsidP="007E64A3">
      <w:pPr>
        <w:ind w:left="720" w:right="720"/>
        <w:jc w:val="both"/>
      </w:pPr>
      <w:r>
        <w:t xml:space="preserve">We respectfully request and seek to vacate the alleyway as </w:t>
      </w:r>
      <w:r w:rsidR="00DE1E96">
        <w:t>depicted</w:t>
      </w:r>
      <w:r>
        <w:t xml:space="preserve"> in the attached survey</w:t>
      </w:r>
      <w:r w:rsidR="00516298">
        <w:t>. As shown in the survey, this alleyway</w:t>
      </w:r>
      <w:r>
        <w:t xml:space="preserve"> </w:t>
      </w:r>
      <w:r w:rsidR="00DE1E96">
        <w:t xml:space="preserve">starts on Griggs Avenue, directly south of 10241 Joy Road, and runs east-to-north along the southern and eastern borders of this property. We seek to vacate this alleyway with conversion to utility easement. </w:t>
      </w:r>
    </w:p>
    <w:p w14:paraId="383C41C8" w14:textId="77777777" w:rsidR="00DE1E96" w:rsidRDefault="00DE1E96" w:rsidP="00516298">
      <w:pPr>
        <w:ind w:right="720"/>
        <w:jc w:val="both"/>
      </w:pPr>
    </w:p>
    <w:p w14:paraId="7B320B18" w14:textId="297B1877" w:rsidR="007E64A3" w:rsidRDefault="00C34BAE" w:rsidP="007E64A3">
      <w:pPr>
        <w:ind w:left="720" w:right="720"/>
        <w:jc w:val="both"/>
      </w:pPr>
      <w:r>
        <w:t xml:space="preserve">If you have any </w:t>
      </w:r>
      <w:r w:rsidR="001773FC">
        <w:t>questions,</w:t>
      </w:r>
      <w:r>
        <w:t xml:space="preserve"> please do not hesitate to contact </w:t>
      </w:r>
      <w:r w:rsidR="00516298">
        <w:t xml:space="preserve">our firm at 248.729.7077. </w:t>
      </w:r>
    </w:p>
    <w:p w14:paraId="7D9D73F7" w14:textId="77777777" w:rsidR="007E64A3" w:rsidRPr="004A1113" w:rsidRDefault="007E64A3" w:rsidP="007E64A3">
      <w:pPr>
        <w:ind w:left="1080" w:right="720" w:hanging="360"/>
        <w:jc w:val="both"/>
        <w:rPr>
          <w:sz w:val="16"/>
          <w:szCs w:val="16"/>
        </w:rPr>
      </w:pPr>
    </w:p>
    <w:p w14:paraId="1C76D460" w14:textId="77777777" w:rsidR="007E64A3" w:rsidRPr="007E64A3" w:rsidRDefault="007E64A3" w:rsidP="007E64A3">
      <w:pPr>
        <w:ind w:left="1080" w:right="720" w:hanging="360"/>
        <w:jc w:val="both"/>
      </w:pPr>
      <w:r w:rsidRPr="007E64A3">
        <w:t xml:space="preserve">Thank you in advance for your time and attention.   </w:t>
      </w:r>
    </w:p>
    <w:p w14:paraId="18843C4F" w14:textId="77777777" w:rsidR="00793D23" w:rsidRPr="004A1113" w:rsidRDefault="00793D23" w:rsidP="00E91FEB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 w:right="720"/>
        <w:rPr>
          <w:sz w:val="16"/>
          <w:szCs w:val="16"/>
        </w:rPr>
      </w:pPr>
    </w:p>
    <w:p w14:paraId="018355C0" w14:textId="2B4DAA21" w:rsidR="00E91FEB" w:rsidRDefault="00E91FEB" w:rsidP="00E91FEB">
      <w:pPr>
        <w:pStyle w:val="yiv3605861302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Most Sincerely, </w:t>
      </w:r>
    </w:p>
    <w:p w14:paraId="456AF4DC" w14:textId="5A1FD0BB" w:rsidR="004A1113" w:rsidRDefault="004A1113" w:rsidP="00E91FEB">
      <w:pPr>
        <w:pStyle w:val="yiv3605861302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19E4A729" w14:textId="30CFC077" w:rsidR="00DE1E96" w:rsidRDefault="00DE1E96" w:rsidP="00DE1E96">
      <w:pPr>
        <w:pStyle w:val="yiv3605861302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/s/Zachary Learman</w:t>
      </w:r>
    </w:p>
    <w:p w14:paraId="2D1755F8" w14:textId="74847AA2" w:rsidR="00DE1E96" w:rsidRDefault="00DE1E96" w:rsidP="00DE1E96">
      <w:pPr>
        <w:pStyle w:val="yiv3605861302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14:paraId="1961832D" w14:textId="2F256279" w:rsidR="00DE1E96" w:rsidRDefault="00DE1E96" w:rsidP="00DE1E96">
      <w:pPr>
        <w:pStyle w:val="yiv3605861302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Zack Learman</w:t>
      </w:r>
    </w:p>
    <w:p w14:paraId="483F9220" w14:textId="0DCD75FE" w:rsidR="00DE1E96" w:rsidRDefault="00DE1E96" w:rsidP="00DE1E96">
      <w:pPr>
        <w:pStyle w:val="yiv3605861302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Attorney</w:t>
      </w:r>
    </w:p>
    <w:sectPr w:rsidR="00DE1E96" w:rsidSect="007E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066B" w14:textId="77777777" w:rsidR="008E2F1B" w:rsidRDefault="008E2F1B" w:rsidP="00E91FEB">
      <w:r>
        <w:separator/>
      </w:r>
    </w:p>
  </w:endnote>
  <w:endnote w:type="continuationSeparator" w:id="0">
    <w:p w14:paraId="17D59E3A" w14:textId="77777777" w:rsidR="008E2F1B" w:rsidRDefault="008E2F1B" w:rsidP="00E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D07B" w14:textId="77777777" w:rsidR="00CA44F2" w:rsidRDefault="00CA4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5277" w14:textId="77777777" w:rsidR="00E91FEB" w:rsidRDefault="00E91FEB" w:rsidP="007E64A3">
    <w:pPr>
      <w:pStyle w:val="Footer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F781AD6" w14:textId="77777777" w:rsidR="00E91FEB" w:rsidRPr="000D3418" w:rsidRDefault="00E91FEB" w:rsidP="00CA44F2">
    <w:pPr>
      <w:pStyle w:val="Footer"/>
      <w:spacing w:before="120"/>
      <w:jc w:val="center"/>
      <w:rPr>
        <w:rFonts w:ascii="Californian FB" w:hAnsi="Californian FB"/>
        <w:b/>
        <w:sz w:val="20"/>
        <w:szCs w:val="20"/>
      </w:rPr>
    </w:pPr>
    <w:r w:rsidRPr="000D3418">
      <w:rPr>
        <w:rFonts w:ascii="Californian FB" w:hAnsi="Californian FB"/>
        <w:b/>
        <w:sz w:val="20"/>
        <w:szCs w:val="20"/>
      </w:rPr>
      <w:t xml:space="preserve">Cannabis Attorneys of Michigan and Small Business Legal Services are </w:t>
    </w:r>
  </w:p>
  <w:p w14:paraId="7DAA5A95" w14:textId="38D10F51" w:rsidR="00E91FEB" w:rsidRPr="000D3418" w:rsidRDefault="00E91FEB" w:rsidP="007E64A3">
    <w:pPr>
      <w:pStyle w:val="Footer"/>
      <w:jc w:val="center"/>
      <w:rPr>
        <w:rFonts w:ascii="Californian FB" w:hAnsi="Californian FB"/>
        <w:b/>
        <w:sz w:val="20"/>
        <w:szCs w:val="20"/>
      </w:rPr>
    </w:pPr>
    <w:r w:rsidRPr="000D3418">
      <w:rPr>
        <w:rFonts w:ascii="Californian FB" w:hAnsi="Californian FB"/>
        <w:b/>
        <w:sz w:val="20"/>
        <w:szCs w:val="20"/>
      </w:rPr>
      <w:t>wholly owned subsidiaries of Pollicella, PLLC.  4312 East Grand River, Howell, Michigan 48843.</w:t>
    </w:r>
  </w:p>
  <w:p w14:paraId="0B61F3FA" w14:textId="77777777" w:rsidR="00E91FEB" w:rsidRPr="000D3418" w:rsidRDefault="00E91FEB" w:rsidP="007E64A3">
    <w:pPr>
      <w:pStyle w:val="Footer"/>
      <w:jc w:val="center"/>
      <w:rPr>
        <w:i/>
        <w:sz w:val="20"/>
        <w:szCs w:val="20"/>
      </w:rPr>
    </w:pPr>
  </w:p>
  <w:p w14:paraId="0A547FEF" w14:textId="3FC2DF2F" w:rsidR="00E91FEB" w:rsidRDefault="0020157F" w:rsidP="0020157F">
    <w:pPr>
      <w:pStyle w:val="Footer"/>
      <w:jc w:val="center"/>
    </w:pPr>
    <w:r>
      <w:rPr>
        <w:noProof/>
      </w:rPr>
      <w:drawing>
        <wp:inline distT="0" distB="0" distL="0" distR="0" wp14:anchorId="31F8F088" wp14:editId="7C196EBF">
          <wp:extent cx="3810000" cy="869950"/>
          <wp:effectExtent l="0" t="0" r="0" b="635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D530" w14:textId="77777777" w:rsidR="00CA44F2" w:rsidRDefault="00CA4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60F2" w14:textId="77777777" w:rsidR="008E2F1B" w:rsidRDefault="008E2F1B" w:rsidP="00E91FEB">
      <w:r>
        <w:separator/>
      </w:r>
    </w:p>
  </w:footnote>
  <w:footnote w:type="continuationSeparator" w:id="0">
    <w:p w14:paraId="10DCC7F4" w14:textId="77777777" w:rsidR="008E2F1B" w:rsidRDefault="008E2F1B" w:rsidP="00E9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140D" w14:textId="77777777" w:rsidR="00CA44F2" w:rsidRDefault="00CA4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4561" w14:textId="516BDBFD" w:rsidR="00F85792" w:rsidRDefault="00F85792">
    <w:pPr>
      <w:pStyle w:val="Header"/>
    </w:pPr>
  </w:p>
  <w:p w14:paraId="31E35E84" w14:textId="7AADAD1D" w:rsidR="00F85792" w:rsidRDefault="00F85792">
    <w:pPr>
      <w:pStyle w:val="Header"/>
    </w:pPr>
  </w:p>
  <w:p w14:paraId="73D73675" w14:textId="22510956" w:rsidR="00F85792" w:rsidRDefault="00F85792">
    <w:pPr>
      <w:pStyle w:val="Header"/>
    </w:pPr>
  </w:p>
  <w:p w14:paraId="19DFF233" w14:textId="77777777" w:rsidR="00F85792" w:rsidRDefault="00F85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E938" w14:textId="77777777" w:rsidR="00CA44F2" w:rsidRDefault="00CA4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0A1A"/>
    <w:multiLevelType w:val="hybridMultilevel"/>
    <w:tmpl w:val="73562168"/>
    <w:lvl w:ilvl="0" w:tplc="F2B0D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ACD3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A4D3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482A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54D4D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4A89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16AA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EE17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BEAA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B"/>
    <w:rsid w:val="00015344"/>
    <w:rsid w:val="000B45A5"/>
    <w:rsid w:val="001773FC"/>
    <w:rsid w:val="001F2A0A"/>
    <w:rsid w:val="0020157F"/>
    <w:rsid w:val="002601D0"/>
    <w:rsid w:val="002C359A"/>
    <w:rsid w:val="002F5008"/>
    <w:rsid w:val="00377D7E"/>
    <w:rsid w:val="00435176"/>
    <w:rsid w:val="00451F57"/>
    <w:rsid w:val="00472160"/>
    <w:rsid w:val="004A1113"/>
    <w:rsid w:val="004D037A"/>
    <w:rsid w:val="004F348A"/>
    <w:rsid w:val="004F653B"/>
    <w:rsid w:val="00516298"/>
    <w:rsid w:val="00596B37"/>
    <w:rsid w:val="005C5FB3"/>
    <w:rsid w:val="00695968"/>
    <w:rsid w:val="006D53B4"/>
    <w:rsid w:val="006D573C"/>
    <w:rsid w:val="0073148E"/>
    <w:rsid w:val="00793D23"/>
    <w:rsid w:val="007C3CE5"/>
    <w:rsid w:val="007E64A3"/>
    <w:rsid w:val="00820EB4"/>
    <w:rsid w:val="008E2F1B"/>
    <w:rsid w:val="0090150F"/>
    <w:rsid w:val="0092200B"/>
    <w:rsid w:val="0098156E"/>
    <w:rsid w:val="00A07623"/>
    <w:rsid w:val="00A77B28"/>
    <w:rsid w:val="00AC7BBE"/>
    <w:rsid w:val="00B02DEE"/>
    <w:rsid w:val="00B21B71"/>
    <w:rsid w:val="00B2550A"/>
    <w:rsid w:val="00B36623"/>
    <w:rsid w:val="00B378B9"/>
    <w:rsid w:val="00C34BAE"/>
    <w:rsid w:val="00C4301D"/>
    <w:rsid w:val="00CA2B77"/>
    <w:rsid w:val="00CA44F2"/>
    <w:rsid w:val="00D30783"/>
    <w:rsid w:val="00D56953"/>
    <w:rsid w:val="00D82E35"/>
    <w:rsid w:val="00D95515"/>
    <w:rsid w:val="00D9794F"/>
    <w:rsid w:val="00DC3924"/>
    <w:rsid w:val="00DD4D30"/>
    <w:rsid w:val="00DE1E96"/>
    <w:rsid w:val="00E61A9E"/>
    <w:rsid w:val="00E91FEB"/>
    <w:rsid w:val="00F85792"/>
    <w:rsid w:val="3981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E68E4"/>
  <w15:chartTrackingRefBased/>
  <w15:docId w15:val="{23724AA8-4DB9-4712-A82F-E5AF81B4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EB"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A0A"/>
    <w:pPr>
      <w:keepNext/>
      <w:outlineLvl w:val="1"/>
    </w:pPr>
    <w:rPr>
      <w:rFonts w:ascii="Century" w:hAnsi="Century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1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1FE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91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EB"/>
    <w:rPr>
      <w:rFonts w:eastAsia="Times New Roman"/>
    </w:rPr>
  </w:style>
  <w:style w:type="paragraph" w:customStyle="1" w:styleId="yiv3605861302msonormal">
    <w:name w:val="yiv3605861302msonormal"/>
    <w:basedOn w:val="Normal"/>
    <w:rsid w:val="00E91FE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1F2A0A"/>
    <w:rPr>
      <w:rFonts w:ascii="Century" w:eastAsia="Times New Roman" w:hAnsi="Century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Pollicella</dc:creator>
  <cp:keywords/>
  <dc:description/>
  <cp:lastModifiedBy>Zack Learman</cp:lastModifiedBy>
  <cp:revision>4</cp:revision>
  <dcterms:created xsi:type="dcterms:W3CDTF">2021-11-23T16:45:00Z</dcterms:created>
  <dcterms:modified xsi:type="dcterms:W3CDTF">2021-11-23T16:58:00Z</dcterms:modified>
</cp:coreProperties>
</file>