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E6FC" w14:textId="77777777" w:rsidR="00AF6774" w:rsidRDefault="00AF6774"/>
    <w:p w14:paraId="2B7304CD" w14:textId="77777777" w:rsidR="00A8435D" w:rsidRDefault="00A8435D"/>
    <w:p w14:paraId="768BE93D" w14:textId="77777777" w:rsidR="001E15B6" w:rsidRDefault="001E15B6"/>
    <w:p w14:paraId="707FAEE9" w14:textId="77777777" w:rsidR="005E3F92" w:rsidRDefault="005E3F92"/>
    <w:p w14:paraId="6D661442" w14:textId="5654A258" w:rsidR="00EE313A" w:rsidRDefault="000332B0">
      <w:r>
        <w:t xml:space="preserve">September </w:t>
      </w:r>
      <w:r w:rsidR="006B23ED">
        <w:t>1</w:t>
      </w:r>
      <w:r w:rsidR="003E03B4">
        <w:t>7</w:t>
      </w:r>
      <w:r w:rsidR="00921781">
        <w:t>th</w:t>
      </w:r>
      <w:r w:rsidR="00BE65FE">
        <w:t>, 2021</w:t>
      </w:r>
    </w:p>
    <w:p w14:paraId="00240C4F" w14:textId="77777777" w:rsidR="00D35466" w:rsidRDefault="00D35466"/>
    <w:p w14:paraId="01F8EE92" w14:textId="77777777" w:rsidR="006F76D4" w:rsidRDefault="006F76D4">
      <w:r>
        <w:t>Honorable City Council:</w:t>
      </w:r>
    </w:p>
    <w:p w14:paraId="45E50F89" w14:textId="77777777" w:rsidR="001E15B6" w:rsidRDefault="001E15B6"/>
    <w:p w14:paraId="7F91E155" w14:textId="65F503F5" w:rsidR="00C30DC7" w:rsidRPr="000332B0" w:rsidRDefault="006F76D4" w:rsidP="000A0241">
      <w:pPr>
        <w:pStyle w:val="BodyTextIndent"/>
        <w:rPr>
          <w:color w:val="000000" w:themeColor="text1"/>
        </w:rPr>
      </w:pPr>
      <w:r>
        <w:t>RE:</w:t>
      </w:r>
      <w:r>
        <w:tab/>
      </w:r>
      <w:bookmarkStart w:id="0" w:name="_Hlk81998571"/>
      <w:bookmarkStart w:id="1" w:name="_Hlk82507229"/>
      <w:r>
        <w:t>Petition No.</w:t>
      </w:r>
      <w:r w:rsidR="008B48F7">
        <w:t xml:space="preserve"> </w:t>
      </w:r>
      <w:r w:rsidR="000332B0" w:rsidRPr="000332B0">
        <w:rPr>
          <w:color w:val="000000" w:themeColor="text1"/>
        </w:rPr>
        <w:t>1</w:t>
      </w:r>
      <w:r w:rsidR="00671CCC">
        <w:rPr>
          <w:color w:val="000000" w:themeColor="text1"/>
        </w:rPr>
        <w:t>5</w:t>
      </w:r>
      <w:r w:rsidR="003E03B4">
        <w:rPr>
          <w:color w:val="000000" w:themeColor="text1"/>
        </w:rPr>
        <w:t>5</w:t>
      </w:r>
      <w:r w:rsidR="005A7871">
        <w:rPr>
          <w:color w:val="000000" w:themeColor="text1"/>
        </w:rPr>
        <w:t>2</w:t>
      </w:r>
      <w:r w:rsidR="00FC30F9" w:rsidRPr="000332B0">
        <w:rPr>
          <w:color w:val="000000" w:themeColor="text1"/>
        </w:rPr>
        <w:t xml:space="preserve"> </w:t>
      </w:r>
      <w:r w:rsidR="00FD691B" w:rsidRPr="000332B0">
        <w:rPr>
          <w:color w:val="000000" w:themeColor="text1"/>
        </w:rPr>
        <w:t>–</w:t>
      </w:r>
      <w:r w:rsidR="001B02FD" w:rsidRPr="000332B0">
        <w:rPr>
          <w:color w:val="000000" w:themeColor="text1"/>
        </w:rPr>
        <w:t xml:space="preserve"> </w:t>
      </w:r>
      <w:r w:rsidR="005A7871">
        <w:rPr>
          <w:color w:val="000000" w:themeColor="text1"/>
        </w:rPr>
        <w:t>Eastern Market Development Corp.</w:t>
      </w:r>
      <w:r w:rsidR="00093E1F" w:rsidRPr="000332B0">
        <w:rPr>
          <w:color w:val="000000" w:themeColor="text1"/>
        </w:rPr>
        <w:t xml:space="preserve"> re</w:t>
      </w:r>
      <w:r w:rsidR="00D94EB2" w:rsidRPr="000332B0">
        <w:rPr>
          <w:color w:val="000000" w:themeColor="text1"/>
        </w:rPr>
        <w:t xml:space="preserve">quest </w:t>
      </w:r>
      <w:r w:rsidR="00671CCC">
        <w:rPr>
          <w:color w:val="000000" w:themeColor="text1"/>
        </w:rPr>
        <w:t xml:space="preserve">for the dedication of land </w:t>
      </w:r>
      <w:r w:rsidR="003E03B4">
        <w:rPr>
          <w:color w:val="000000" w:themeColor="text1"/>
        </w:rPr>
        <w:t>for the use of</w:t>
      </w:r>
      <w:r w:rsidR="00671CCC">
        <w:rPr>
          <w:color w:val="000000" w:themeColor="text1"/>
        </w:rPr>
        <w:t xml:space="preserve"> public right of way</w:t>
      </w:r>
      <w:bookmarkEnd w:id="1"/>
      <w:r w:rsidR="005A7871">
        <w:rPr>
          <w:color w:val="000000" w:themeColor="text1"/>
        </w:rPr>
        <w:t xml:space="preserve">, known as Orleans Street between Erskine Street and Wilkins Street. </w:t>
      </w:r>
      <w:proofErr w:type="gramStart"/>
      <w:r w:rsidR="005A7871">
        <w:rPr>
          <w:color w:val="000000" w:themeColor="text1"/>
        </w:rPr>
        <w:t>Also</w:t>
      </w:r>
      <w:proofErr w:type="gramEnd"/>
      <w:r w:rsidR="005A7871">
        <w:rPr>
          <w:color w:val="000000" w:themeColor="text1"/>
        </w:rPr>
        <w:t xml:space="preserve"> part of the parcel commonly known as 1850 Erskine Street used as the public access ramp to the </w:t>
      </w:r>
      <w:proofErr w:type="spellStart"/>
      <w:r w:rsidR="005A7871">
        <w:rPr>
          <w:color w:val="000000" w:themeColor="text1"/>
        </w:rPr>
        <w:t>Dequindre</w:t>
      </w:r>
      <w:proofErr w:type="spellEnd"/>
      <w:r w:rsidR="005A7871">
        <w:rPr>
          <w:color w:val="000000" w:themeColor="text1"/>
        </w:rPr>
        <w:t xml:space="preserve"> Cut Greenway.</w:t>
      </w:r>
    </w:p>
    <w:bookmarkEnd w:id="0"/>
    <w:p w14:paraId="1A7E6D59" w14:textId="77777777" w:rsidR="005C7D73" w:rsidRPr="000332B0" w:rsidRDefault="005C7D73" w:rsidP="000A0241">
      <w:pPr>
        <w:pStyle w:val="BodyTextIndent"/>
        <w:rPr>
          <w:color w:val="000000" w:themeColor="text1"/>
        </w:rPr>
      </w:pPr>
    </w:p>
    <w:p w14:paraId="2D88F43D" w14:textId="275720E2" w:rsidR="003E03B4" w:rsidRDefault="005A7871">
      <w:pPr>
        <w:pStyle w:val="BodyText"/>
        <w:rPr>
          <w:color w:val="000000" w:themeColor="text1"/>
        </w:rPr>
      </w:pPr>
      <w:r w:rsidRPr="005A7871">
        <w:rPr>
          <w:color w:val="000000" w:themeColor="text1"/>
        </w:rPr>
        <w:t>Petition No. 1552 – Eastern Market Development Corp. request for the dedication of land for the use of public right of way, known as Orleans Street</w:t>
      </w:r>
      <w:r>
        <w:rPr>
          <w:color w:val="000000" w:themeColor="text1"/>
        </w:rPr>
        <w:t>, 50ft. wide,</w:t>
      </w:r>
      <w:r w:rsidRPr="005A7871">
        <w:rPr>
          <w:color w:val="000000" w:themeColor="text1"/>
        </w:rPr>
        <w:t xml:space="preserve"> between Erskine Street</w:t>
      </w:r>
      <w:r>
        <w:rPr>
          <w:color w:val="000000" w:themeColor="text1"/>
        </w:rPr>
        <w:t>, 40ft. wide,</w:t>
      </w:r>
      <w:r w:rsidRPr="005A7871">
        <w:rPr>
          <w:color w:val="000000" w:themeColor="text1"/>
        </w:rPr>
        <w:t xml:space="preserve"> and Wilkins Street</w:t>
      </w:r>
      <w:r>
        <w:rPr>
          <w:color w:val="000000" w:themeColor="text1"/>
        </w:rPr>
        <w:t>, 65ft. wide</w:t>
      </w:r>
      <w:r w:rsidRPr="005A7871">
        <w:rPr>
          <w:color w:val="000000" w:themeColor="text1"/>
        </w:rPr>
        <w:t xml:space="preserve">. </w:t>
      </w:r>
      <w:proofErr w:type="gramStart"/>
      <w:r w:rsidRPr="005A7871">
        <w:rPr>
          <w:color w:val="000000" w:themeColor="text1"/>
        </w:rPr>
        <w:t>Also</w:t>
      </w:r>
      <w:proofErr w:type="gramEnd"/>
      <w:r w:rsidRPr="005A7871">
        <w:rPr>
          <w:color w:val="000000" w:themeColor="text1"/>
        </w:rPr>
        <w:t xml:space="preserve"> part of the parcel commonly known as 1850 Erskine Street used as the public access ramp to the </w:t>
      </w:r>
      <w:proofErr w:type="spellStart"/>
      <w:r w:rsidRPr="005A7871">
        <w:rPr>
          <w:color w:val="000000" w:themeColor="text1"/>
        </w:rPr>
        <w:t>Dequindre</w:t>
      </w:r>
      <w:proofErr w:type="spellEnd"/>
      <w:r w:rsidRPr="005A7871">
        <w:rPr>
          <w:color w:val="000000" w:themeColor="text1"/>
        </w:rPr>
        <w:t xml:space="preserve"> Cut Greenway.</w:t>
      </w:r>
    </w:p>
    <w:p w14:paraId="7F4DF53D" w14:textId="77777777" w:rsidR="005A7871" w:rsidRDefault="005A7871">
      <w:pPr>
        <w:pStyle w:val="BodyText"/>
      </w:pPr>
    </w:p>
    <w:p w14:paraId="02EE2D6F" w14:textId="77777777" w:rsidR="006F76D4" w:rsidRDefault="006F76D4">
      <w:pPr>
        <w:pStyle w:val="BodyText"/>
      </w:pPr>
      <w:r>
        <w:t>The petition was referred to the City Engineering Division – DPW for investigation (utility review) and report. This is our report.</w:t>
      </w:r>
    </w:p>
    <w:p w14:paraId="0651B852" w14:textId="77777777" w:rsidR="006F76D4" w:rsidRDefault="006F76D4"/>
    <w:p w14:paraId="0818CFBA" w14:textId="5353F70F" w:rsidR="00C11B7A" w:rsidRPr="004D6C81" w:rsidRDefault="008E4A4B" w:rsidP="0034181E">
      <w:pPr>
        <w:pStyle w:val="BodyTextIndent"/>
        <w:ind w:left="0" w:firstLine="0"/>
        <w:rPr>
          <w:b w:val="0"/>
        </w:rPr>
      </w:pPr>
      <w:r w:rsidRPr="004D6C81">
        <w:rPr>
          <w:b w:val="0"/>
        </w:rPr>
        <w:t>The request</w:t>
      </w:r>
      <w:r w:rsidR="00EC1F28">
        <w:rPr>
          <w:b w:val="0"/>
        </w:rPr>
        <w:t xml:space="preserve"> </w:t>
      </w:r>
      <w:r w:rsidR="004D6C81">
        <w:rPr>
          <w:b w:val="0"/>
        </w:rPr>
        <w:t>is</w:t>
      </w:r>
      <w:r w:rsidR="0034181E">
        <w:rPr>
          <w:b w:val="0"/>
        </w:rPr>
        <w:t xml:space="preserve"> </w:t>
      </w:r>
      <w:r w:rsidR="00F861A5">
        <w:rPr>
          <w:b w:val="0"/>
        </w:rPr>
        <w:t xml:space="preserve">made </w:t>
      </w:r>
      <w:r w:rsidR="008C1A0F">
        <w:rPr>
          <w:b w:val="0"/>
        </w:rPr>
        <w:t xml:space="preserve">as part </w:t>
      </w:r>
      <w:r w:rsidR="005A7871">
        <w:rPr>
          <w:b w:val="0"/>
        </w:rPr>
        <w:t xml:space="preserve">of the </w:t>
      </w:r>
      <w:proofErr w:type="spellStart"/>
      <w:r w:rsidR="005A7871">
        <w:rPr>
          <w:b w:val="0"/>
        </w:rPr>
        <w:t>Dequindre</w:t>
      </w:r>
      <w:proofErr w:type="spellEnd"/>
      <w:r w:rsidR="005A7871">
        <w:rPr>
          <w:b w:val="0"/>
        </w:rPr>
        <w:t xml:space="preserve"> Cut Greenway Project. </w:t>
      </w:r>
    </w:p>
    <w:p w14:paraId="3AE5C3F0" w14:textId="77777777" w:rsidR="00C11B7A" w:rsidRDefault="00C11B7A" w:rsidP="00AA182B">
      <w:pPr>
        <w:jc w:val="both"/>
      </w:pPr>
    </w:p>
    <w:p w14:paraId="1B9AB3AC" w14:textId="77777777" w:rsidR="00AA182B" w:rsidRDefault="00AA182B" w:rsidP="00AA182B">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p>
    <w:p w14:paraId="18EB8622" w14:textId="77777777" w:rsidR="004D6C81" w:rsidRDefault="004D6C81" w:rsidP="00AA182B">
      <w:pPr>
        <w:jc w:val="both"/>
      </w:pPr>
    </w:p>
    <w:p w14:paraId="1E85861E" w14:textId="78FED899" w:rsidR="004D6C81" w:rsidRDefault="004D6C81" w:rsidP="004D6C81">
      <w:pPr>
        <w:pStyle w:val="BodyText"/>
      </w:pPr>
      <w:r>
        <w:t>Detroit Water and Sewerage Department (DWSD) has no objection</w:t>
      </w:r>
      <w:r w:rsidR="00403F26">
        <w:t xml:space="preserve"> </w:t>
      </w:r>
      <w:r>
        <w:t xml:space="preserve">provided certain provisions are met. The DWSD provisions are a part of the attached resolution. </w:t>
      </w:r>
    </w:p>
    <w:p w14:paraId="0376F67B" w14:textId="77777777" w:rsidR="00D14847" w:rsidRDefault="00D14847" w:rsidP="005A0CBC">
      <w:pPr>
        <w:jc w:val="both"/>
      </w:pPr>
    </w:p>
    <w:p w14:paraId="05DA8E66" w14:textId="10051CD9" w:rsidR="00927073" w:rsidRDefault="00AA182B" w:rsidP="005A0CBC">
      <w:pPr>
        <w:jc w:val="both"/>
      </w:pP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77777777" w:rsidR="000D700F" w:rsidRDefault="000D700F" w:rsidP="005A0CBC">
      <w:pPr>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77777777" w:rsidR="006F76D4" w:rsidRDefault="006F76D4" w:rsidP="005A0CBC">
      <w:pPr>
        <w:jc w:val="both"/>
      </w:pPr>
      <w:r>
        <w:t>/JK</w:t>
      </w: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3712DE65" w14:textId="77777777" w:rsidR="003A6D4F" w:rsidRDefault="003A6D4F" w:rsidP="00AA182B">
      <w:pPr>
        <w:jc w:val="both"/>
      </w:pPr>
    </w:p>
    <w:p w14:paraId="69EA9305" w14:textId="77777777" w:rsidR="00093E1F" w:rsidRDefault="00093E1F" w:rsidP="00AA182B">
      <w:pPr>
        <w:jc w:val="both"/>
      </w:pPr>
    </w:p>
    <w:p w14:paraId="671707D9" w14:textId="77777777" w:rsidR="00AA182B" w:rsidRPr="0018130A" w:rsidRDefault="00AA182B" w:rsidP="00AA182B">
      <w:pPr>
        <w:jc w:val="both"/>
      </w:pPr>
      <w:r w:rsidRPr="0018130A">
        <w:t>BY COUNCIL MEMBER_______________________________________________</w:t>
      </w:r>
    </w:p>
    <w:p w14:paraId="7994F249" w14:textId="77777777" w:rsidR="00AA182B" w:rsidRPr="0018130A" w:rsidRDefault="00AA182B" w:rsidP="00AA182B">
      <w:pPr>
        <w:jc w:val="both"/>
      </w:pPr>
    </w:p>
    <w:p w14:paraId="201928D7" w14:textId="4C64440F" w:rsidR="00325384" w:rsidRDefault="00325384" w:rsidP="00325384">
      <w:pPr>
        <w:pStyle w:val="BodyText"/>
      </w:pPr>
      <w:r>
        <w:rPr>
          <w:b/>
        </w:rPr>
        <w:t>RESOLVED</w:t>
      </w:r>
      <w:r>
        <w:t>, that that your Honorable Body authorize the acceptance of the following described properties owned by the City of Detroit for public street purposes:</w:t>
      </w:r>
    </w:p>
    <w:p w14:paraId="3D93C9FE" w14:textId="69B8E73E" w:rsidR="00325384" w:rsidRDefault="00325384" w:rsidP="00325384">
      <w:pPr>
        <w:pStyle w:val="BodyText"/>
      </w:pPr>
    </w:p>
    <w:p w14:paraId="72684175" w14:textId="061777A0" w:rsidR="009D1B6E" w:rsidRPr="009D1B6E" w:rsidRDefault="005A7871" w:rsidP="009D1B6E">
      <w:pPr>
        <w:pStyle w:val="BodyText"/>
        <w:numPr>
          <w:ilvl w:val="0"/>
          <w:numId w:val="17"/>
        </w:numPr>
      </w:pPr>
      <w:r w:rsidRPr="009D1B6E">
        <w:rPr>
          <w:bCs/>
          <w:szCs w:val="20"/>
        </w:rPr>
        <w:t>Orleans Street, vacated per City Council resolution on November 8</w:t>
      </w:r>
      <w:r w:rsidRPr="009D1B6E">
        <w:rPr>
          <w:bCs/>
          <w:szCs w:val="20"/>
          <w:vertAlign w:val="superscript"/>
        </w:rPr>
        <w:t>th</w:t>
      </w:r>
      <w:r w:rsidRPr="009D1B6E">
        <w:rPr>
          <w:bCs/>
          <w:szCs w:val="20"/>
        </w:rPr>
        <w:t xml:space="preserve">, 1989, </w:t>
      </w:r>
      <w:r w:rsidR="00C82870" w:rsidRPr="009D1B6E">
        <w:rPr>
          <w:bCs/>
          <w:szCs w:val="20"/>
        </w:rPr>
        <w:t>lying between and abutting the south line of Erskine Street (40 feet wide), and the north line of Wilkins Street (65 feet wide); a part of said Orleans Street having been opened on Feb 14th, 1899 (J.C.C. page 71)</w:t>
      </w:r>
      <w:r w:rsidR="009D1B6E">
        <w:rPr>
          <w:bCs/>
          <w:szCs w:val="20"/>
        </w:rPr>
        <w:t xml:space="preserve">, all that part of Out Lot 6, A, </w:t>
      </w:r>
      <w:proofErr w:type="spellStart"/>
      <w:r w:rsidR="009D1B6E">
        <w:rPr>
          <w:bCs/>
          <w:szCs w:val="20"/>
        </w:rPr>
        <w:t>Dequindre</w:t>
      </w:r>
      <w:proofErr w:type="spellEnd"/>
      <w:r w:rsidR="009D1B6E">
        <w:rPr>
          <w:bCs/>
          <w:szCs w:val="20"/>
        </w:rPr>
        <w:t xml:space="preserve"> Farm, described as follows: Commencing at the intersection of the southerly line of said Out Lot 6 and westerly </w:t>
      </w:r>
      <w:proofErr w:type="spellStart"/>
      <w:r w:rsidR="009D1B6E">
        <w:rPr>
          <w:bCs/>
          <w:szCs w:val="20"/>
        </w:rPr>
        <w:t>westerly</w:t>
      </w:r>
      <w:proofErr w:type="spellEnd"/>
      <w:r w:rsidR="009D1B6E">
        <w:rPr>
          <w:bCs/>
          <w:szCs w:val="20"/>
        </w:rPr>
        <w:t xml:space="preserve"> line of Orleans Street, as platted in “</w:t>
      </w:r>
      <w:proofErr w:type="spellStart"/>
      <w:r w:rsidR="009D1B6E">
        <w:rPr>
          <w:bCs/>
          <w:szCs w:val="20"/>
        </w:rPr>
        <w:t>Lingeman’s</w:t>
      </w:r>
      <w:proofErr w:type="spellEnd"/>
      <w:r w:rsidR="009D1B6E">
        <w:rPr>
          <w:bCs/>
          <w:szCs w:val="20"/>
        </w:rPr>
        <w:t xml:space="preserve"> Subdivision” as recorded in Liber 1, Page 240 of Plats, Wayne County Records, thence North 26 degrees West 699.10 feet, thence North 64 degrees East 50 feet, thence South 26 degrees East 699.10 feet, thence South 64 degrees West 50 feet to the point of beginning; also that part of Orleans Street lying easterly of and adjacent to lot 22 and lying westerly of and adjacent to the easterly 80 feet of lots 23 &amp; 24 of </w:t>
      </w:r>
      <w:r w:rsidR="009D1B6E" w:rsidRPr="009D1B6E">
        <w:rPr>
          <w:bCs/>
          <w:szCs w:val="20"/>
        </w:rPr>
        <w:t>“</w:t>
      </w:r>
      <w:proofErr w:type="spellStart"/>
      <w:r w:rsidR="009D1B6E" w:rsidRPr="009D1B6E">
        <w:rPr>
          <w:bCs/>
          <w:szCs w:val="20"/>
        </w:rPr>
        <w:t>Lingeman’s</w:t>
      </w:r>
      <w:proofErr w:type="spellEnd"/>
      <w:r w:rsidR="009D1B6E" w:rsidRPr="009D1B6E">
        <w:rPr>
          <w:bCs/>
          <w:szCs w:val="20"/>
        </w:rPr>
        <w:t xml:space="preserve"> Subdivision” as recorded in Liber 1, Page 240 of Plats, Wayne County Records</w:t>
      </w:r>
      <w:r w:rsidR="009D1B6E">
        <w:rPr>
          <w:bCs/>
          <w:szCs w:val="20"/>
        </w:rPr>
        <w:t>.</w:t>
      </w:r>
    </w:p>
    <w:p w14:paraId="4D54E980" w14:textId="67E3978A" w:rsidR="009D1B6E" w:rsidRDefault="00AE0077" w:rsidP="009D1B6E">
      <w:pPr>
        <w:pStyle w:val="BodyText"/>
        <w:numPr>
          <w:ilvl w:val="0"/>
          <w:numId w:val="17"/>
        </w:numPr>
      </w:pPr>
      <w:r>
        <w:t xml:space="preserve">All that part of the </w:t>
      </w:r>
      <w:proofErr w:type="spellStart"/>
      <w:r>
        <w:t>Dequindre</w:t>
      </w:r>
      <w:proofErr w:type="spellEnd"/>
      <w:r>
        <w:t xml:space="preserve"> Farm, being Private Claim 8 &amp; 17, located in the City of Detroit, Wayne County, Michigan, bound on the south by Wilkins Street, 40 ft. wide, and bound on the west by vacated Orleans Street, 40 ft. wide, and bound on the east by the </w:t>
      </w:r>
      <w:proofErr w:type="spellStart"/>
      <w:r>
        <w:t>Dequindre</w:t>
      </w:r>
      <w:proofErr w:type="spellEnd"/>
      <w:r>
        <w:t xml:space="preserve"> Cut railroad property, further described as beginning at the intersection of the northeasterly corner of Orleans and Wilkins Street, thence North 27 degrees 02 minutes, 27 seconds West 23.22 feet; thence North 62 degrees 59 minutes 53 seconds East 178.35 feet, thence North 27 degrees 12 minutes and 56 seconds West 33.12 feet, thence North 62 degrees 49 minutes 05 seconds east 80.65 feet, thence North 00 degrees 11 minutes 06 seconds East 36.25 feet, thence North 62 degrees 58 minutes 07 seconds East 12.08 feet, thence South 27 degrees 01 minutes 53 seconds East 88.38 feet, thence South 62 degrees 54 minutes West 288.93 feet to the point of beginning.   </w:t>
      </w:r>
    </w:p>
    <w:p w14:paraId="48476280" w14:textId="77777777" w:rsidR="009D1B6E" w:rsidRDefault="009D1B6E" w:rsidP="00325384">
      <w:pPr>
        <w:jc w:val="both"/>
      </w:pPr>
    </w:p>
    <w:p w14:paraId="7623ACD3" w14:textId="24A425B5" w:rsidR="00325384" w:rsidRDefault="00325384" w:rsidP="00325384">
      <w:pPr>
        <w:jc w:val="both"/>
      </w:pPr>
      <w:r>
        <w:t>PROVIDED, that the entire work in constructing the new streets is to be performed in accordance with plans and specifications approved by City Engineering Division – DPW (CED) and constructed under the inspection and approval of CED; and further</w:t>
      </w:r>
    </w:p>
    <w:p w14:paraId="51AA0BB8" w14:textId="77777777" w:rsidR="00325384" w:rsidRDefault="00325384" w:rsidP="00325384">
      <w:pPr>
        <w:jc w:val="both"/>
      </w:pPr>
    </w:p>
    <w:p w14:paraId="5606D500" w14:textId="2559B205" w:rsidR="00325384" w:rsidRDefault="00325384" w:rsidP="00D12CB0">
      <w:pPr>
        <w:jc w:val="both"/>
      </w:pPr>
      <w:r>
        <w:t xml:space="preserve">PROVIDED, That the petitioner </w:t>
      </w:r>
      <w:proofErr w:type="gramStart"/>
      <w:r>
        <w:t>obtain</w:t>
      </w:r>
      <w:proofErr w:type="gramEnd"/>
      <w:r>
        <w:t xml:space="preserve"> Traffic Engineering Division, signature of approval on the final design and plans for the construction of the streets; and be it further </w:t>
      </w:r>
    </w:p>
    <w:p w14:paraId="53A8FE7A" w14:textId="77777777" w:rsidR="00A50EE2" w:rsidRDefault="00A50EE2" w:rsidP="003A6D4F">
      <w:pPr>
        <w:jc w:val="both"/>
      </w:pPr>
    </w:p>
    <w:p w14:paraId="15377F64" w14:textId="77777777" w:rsidR="00AA182B" w:rsidRPr="00D14847" w:rsidRDefault="003A6D4F" w:rsidP="004D6C81">
      <w:pPr>
        <w:jc w:val="both"/>
      </w:pPr>
      <w:r>
        <w:t>PROVIDED, That the City Clerk shall within 30 days record a certified copy of this resolution with the Wayne County Register of Deeds.</w:t>
      </w:r>
    </w:p>
    <w:sectPr w:rsidR="00AA182B"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13"/>
  </w:num>
  <w:num w:numId="4">
    <w:abstractNumId w:val="12"/>
  </w:num>
  <w:num w:numId="5">
    <w:abstractNumId w:val="15"/>
  </w:num>
  <w:num w:numId="6">
    <w:abstractNumId w:val="11"/>
  </w:num>
  <w:num w:numId="7">
    <w:abstractNumId w:val="5"/>
  </w:num>
  <w:num w:numId="8">
    <w:abstractNumId w:val="10"/>
  </w:num>
  <w:num w:numId="9">
    <w:abstractNumId w:val="2"/>
  </w:num>
  <w:num w:numId="10">
    <w:abstractNumId w:val="6"/>
  </w:num>
  <w:num w:numId="11">
    <w:abstractNumId w:val="0"/>
  </w:num>
  <w:num w:numId="12">
    <w:abstractNumId w:val="8"/>
  </w:num>
  <w:num w:numId="13">
    <w:abstractNumId w:val="1"/>
  </w:num>
  <w:num w:numId="14">
    <w:abstractNumId w:val="9"/>
  </w:num>
  <w:num w:numId="15">
    <w:abstractNumId w:val="3"/>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60F5B"/>
    <w:rsid w:val="002703BE"/>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79A4"/>
    <w:rsid w:val="00374567"/>
    <w:rsid w:val="003775FC"/>
    <w:rsid w:val="00383B31"/>
    <w:rsid w:val="00384935"/>
    <w:rsid w:val="00390ABF"/>
    <w:rsid w:val="00395697"/>
    <w:rsid w:val="003A6D4F"/>
    <w:rsid w:val="003B0FDE"/>
    <w:rsid w:val="003C10AD"/>
    <w:rsid w:val="003C447E"/>
    <w:rsid w:val="003E03B4"/>
    <w:rsid w:val="003E7F92"/>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76CC"/>
    <w:rsid w:val="0047610C"/>
    <w:rsid w:val="00476D19"/>
    <w:rsid w:val="00493367"/>
    <w:rsid w:val="0049778D"/>
    <w:rsid w:val="004A1636"/>
    <w:rsid w:val="004B49B5"/>
    <w:rsid w:val="004C4BBF"/>
    <w:rsid w:val="004D2349"/>
    <w:rsid w:val="004D6C81"/>
    <w:rsid w:val="004F4EAB"/>
    <w:rsid w:val="004F6EEC"/>
    <w:rsid w:val="00502EC8"/>
    <w:rsid w:val="0052094A"/>
    <w:rsid w:val="0052267F"/>
    <w:rsid w:val="0053096E"/>
    <w:rsid w:val="00530B8C"/>
    <w:rsid w:val="0055606F"/>
    <w:rsid w:val="00562CC7"/>
    <w:rsid w:val="00565B32"/>
    <w:rsid w:val="00581CA5"/>
    <w:rsid w:val="00584FD1"/>
    <w:rsid w:val="00594C3C"/>
    <w:rsid w:val="005A0CBC"/>
    <w:rsid w:val="005A43E8"/>
    <w:rsid w:val="005A5177"/>
    <w:rsid w:val="005A5BD2"/>
    <w:rsid w:val="005A7871"/>
    <w:rsid w:val="005B15D8"/>
    <w:rsid w:val="005B53E4"/>
    <w:rsid w:val="005B605D"/>
    <w:rsid w:val="005B6486"/>
    <w:rsid w:val="005C7D73"/>
    <w:rsid w:val="005D26C7"/>
    <w:rsid w:val="005E3F92"/>
    <w:rsid w:val="005F5BD0"/>
    <w:rsid w:val="006123FA"/>
    <w:rsid w:val="0061240B"/>
    <w:rsid w:val="00614E7E"/>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443F"/>
    <w:rsid w:val="00714094"/>
    <w:rsid w:val="00717522"/>
    <w:rsid w:val="0072586E"/>
    <w:rsid w:val="00731103"/>
    <w:rsid w:val="0073227B"/>
    <w:rsid w:val="00733D4B"/>
    <w:rsid w:val="00753290"/>
    <w:rsid w:val="00763591"/>
    <w:rsid w:val="00763A90"/>
    <w:rsid w:val="00763D95"/>
    <w:rsid w:val="0076596F"/>
    <w:rsid w:val="00772448"/>
    <w:rsid w:val="00775333"/>
    <w:rsid w:val="00782758"/>
    <w:rsid w:val="007A109F"/>
    <w:rsid w:val="007C251B"/>
    <w:rsid w:val="007C5491"/>
    <w:rsid w:val="007C59C5"/>
    <w:rsid w:val="007C5ADE"/>
    <w:rsid w:val="007D53E0"/>
    <w:rsid w:val="007F48C1"/>
    <w:rsid w:val="00806231"/>
    <w:rsid w:val="00815A29"/>
    <w:rsid w:val="008220A7"/>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D1B6E"/>
    <w:rsid w:val="009F2DE4"/>
    <w:rsid w:val="00A13EFF"/>
    <w:rsid w:val="00A1541B"/>
    <w:rsid w:val="00A17135"/>
    <w:rsid w:val="00A209F3"/>
    <w:rsid w:val="00A2310F"/>
    <w:rsid w:val="00A30AC2"/>
    <w:rsid w:val="00A310C3"/>
    <w:rsid w:val="00A33974"/>
    <w:rsid w:val="00A34A7C"/>
    <w:rsid w:val="00A41163"/>
    <w:rsid w:val="00A50EE2"/>
    <w:rsid w:val="00A72CC6"/>
    <w:rsid w:val="00A83667"/>
    <w:rsid w:val="00A8435D"/>
    <w:rsid w:val="00A858A3"/>
    <w:rsid w:val="00AA182B"/>
    <w:rsid w:val="00AA3C14"/>
    <w:rsid w:val="00AA43B0"/>
    <w:rsid w:val="00AB686E"/>
    <w:rsid w:val="00AC6D24"/>
    <w:rsid w:val="00AD183C"/>
    <w:rsid w:val="00AE0077"/>
    <w:rsid w:val="00AE0FB0"/>
    <w:rsid w:val="00AE5D70"/>
    <w:rsid w:val="00AF6774"/>
    <w:rsid w:val="00B3607A"/>
    <w:rsid w:val="00B41EF1"/>
    <w:rsid w:val="00B52FC4"/>
    <w:rsid w:val="00B675FC"/>
    <w:rsid w:val="00B71BC9"/>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82870"/>
    <w:rsid w:val="00C90104"/>
    <w:rsid w:val="00C90A3A"/>
    <w:rsid w:val="00CA4125"/>
    <w:rsid w:val="00CA603A"/>
    <w:rsid w:val="00CD2277"/>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94EB2"/>
    <w:rsid w:val="00DA07BC"/>
    <w:rsid w:val="00DA0959"/>
    <w:rsid w:val="00DA3DC0"/>
    <w:rsid w:val="00DD1134"/>
    <w:rsid w:val="00DE4E2D"/>
    <w:rsid w:val="00DE7121"/>
    <w:rsid w:val="00DF1C49"/>
    <w:rsid w:val="00DF7C08"/>
    <w:rsid w:val="00E077B8"/>
    <w:rsid w:val="00E07BF5"/>
    <w:rsid w:val="00E11BB2"/>
    <w:rsid w:val="00E170BB"/>
    <w:rsid w:val="00E25466"/>
    <w:rsid w:val="00E261B3"/>
    <w:rsid w:val="00E2708C"/>
    <w:rsid w:val="00E349D2"/>
    <w:rsid w:val="00E46050"/>
    <w:rsid w:val="00E71816"/>
    <w:rsid w:val="00E90D3B"/>
    <w:rsid w:val="00E9341B"/>
    <w:rsid w:val="00EC1F28"/>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61A5"/>
    <w:rsid w:val="00F939FA"/>
    <w:rsid w:val="00F94F0C"/>
    <w:rsid w:val="00F967C3"/>
    <w:rsid w:val="00FA0B72"/>
    <w:rsid w:val="00FA436C"/>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707</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2</cp:revision>
  <cp:lastPrinted>2021-03-10T17:14:00Z</cp:lastPrinted>
  <dcterms:created xsi:type="dcterms:W3CDTF">2021-09-14T18:51:00Z</dcterms:created>
  <dcterms:modified xsi:type="dcterms:W3CDTF">2021-09-14T18:51:00Z</dcterms:modified>
</cp:coreProperties>
</file>