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E5D7" w14:textId="77777777" w:rsidR="00DD36CF" w:rsidRDefault="00DD36CF" w:rsidP="00DD36CF">
      <w:pPr>
        <w:jc w:val="center"/>
      </w:pPr>
      <w:r>
        <w:t>RESOLUTION FOR CERTIFICATION</w:t>
      </w:r>
    </w:p>
    <w:p w14:paraId="4BF44ABD" w14:textId="77777777" w:rsidR="00DD36CF" w:rsidRDefault="00DD36CF" w:rsidP="00DD36CF">
      <w:pPr>
        <w:jc w:val="center"/>
      </w:pPr>
      <w:r w:rsidRPr="009C2896">
        <w:t>Street Add Certification</w:t>
      </w:r>
    </w:p>
    <w:p w14:paraId="75E40222" w14:textId="77777777" w:rsidR="00DD36CF" w:rsidRDefault="00DD36CF" w:rsidP="00DD36CF">
      <w:pPr>
        <w:jc w:val="center"/>
      </w:pPr>
      <w:r>
        <w:t>City of Detroit</w:t>
      </w:r>
    </w:p>
    <w:p w14:paraId="4732CB83" w14:textId="77777777" w:rsidR="00DD36CF" w:rsidRDefault="00DD36CF" w:rsidP="00DD36CF">
      <w:pPr>
        <w:jc w:val="center"/>
      </w:pPr>
      <w:r>
        <w:t>Wayne County, Michigan</w:t>
      </w:r>
    </w:p>
    <w:p w14:paraId="02B62F7E" w14:textId="77777777" w:rsidR="00DD36CF" w:rsidRDefault="00DD36CF" w:rsidP="00DD36CF">
      <w:r>
        <w:t>NOW THEREFORE IT IS RESOLVED:</w:t>
      </w:r>
    </w:p>
    <w:p w14:paraId="2248B284" w14:textId="546AFB47" w:rsidR="00DD36CF" w:rsidRDefault="00DD36CF" w:rsidP="00DD36CF">
      <w:r>
        <w:t>At a Formal Session of the City Council of the City of Detroit, Wayne County, State of Michigan, held on Tuesday, July 2</w:t>
      </w:r>
      <w:r w:rsidRPr="00DD36CF">
        <w:rPr>
          <w:vertAlign w:val="superscript"/>
        </w:rPr>
        <w:t>nd</w:t>
      </w:r>
      <w:r>
        <w:t>, at 10am., Eastern Standard Time.</w:t>
      </w:r>
    </w:p>
    <w:p w14:paraId="59F53F35" w14:textId="77777777" w:rsidR="00DD36CF" w:rsidRDefault="00DD36CF" w:rsidP="00DD36CF"/>
    <w:p w14:paraId="3086A926" w14:textId="342C22EC" w:rsidR="00DD36CF" w:rsidRDefault="00DD36CF" w:rsidP="00DD36CF">
      <w:r>
        <w:t xml:space="preserve">PRESENT: Council President Mary Sheffield, Council President Pro </w:t>
      </w:r>
      <w:proofErr w:type="spellStart"/>
      <w:r>
        <w:t>Tem</w:t>
      </w:r>
      <w:proofErr w:type="spellEnd"/>
      <w:r>
        <w:t xml:space="preserve"> James Tate, Scott Benson, Fred </w:t>
      </w:r>
      <w:proofErr w:type="spellStart"/>
      <w:r>
        <w:t>Durhal</w:t>
      </w:r>
      <w:proofErr w:type="spellEnd"/>
      <w:r>
        <w:t xml:space="preserve"> III, Latisha Johnson, Gabriela Santiago, Romero, and Mary Waters,</w:t>
      </w:r>
      <w:r w:rsidRPr="00DD36CF">
        <w:t xml:space="preserve"> Scott Benson</w:t>
      </w:r>
      <w:r>
        <w:t>,</w:t>
      </w:r>
      <w:r w:rsidRPr="00DD36CF">
        <w:t xml:space="preserve"> Coleman A. Young II</w:t>
      </w:r>
      <w:r>
        <w:t>, and Angela Whitfield-Calloway</w:t>
      </w:r>
    </w:p>
    <w:p w14:paraId="3913E8ED" w14:textId="77777777" w:rsidR="00DD36CF" w:rsidRDefault="00DD36CF" w:rsidP="00DD36CF"/>
    <w:p w14:paraId="4BDBA8EF" w14:textId="7B16F3EA" w:rsidR="00DD36CF" w:rsidRDefault="00DD36CF" w:rsidP="00DD36CF">
      <w:r>
        <w:t xml:space="preserve">ABSENT: </w:t>
      </w:r>
    </w:p>
    <w:p w14:paraId="44ECB4B0" w14:textId="77777777" w:rsidR="00DD36CF" w:rsidRDefault="00DD36CF" w:rsidP="00DD36CF">
      <w:r>
        <w:t xml:space="preserve">The </w:t>
      </w:r>
      <w:proofErr w:type="gramStart"/>
      <w:r>
        <w:t>follow</w:t>
      </w:r>
      <w:proofErr w:type="gramEnd"/>
      <w:r>
        <w:t xml:space="preserve"> preamble and resolution were offered by Member Gabriela Santiago-Romero:</w:t>
      </w:r>
    </w:p>
    <w:p w14:paraId="47DC91F0" w14:textId="26F0A5DD" w:rsidR="00DD36CF" w:rsidRDefault="00DD36CF" w:rsidP="00DD36CF">
      <w:r>
        <w:t xml:space="preserve">WHEREAS, the City of Detroit, does wish to certify/Dedicate and relocate </w:t>
      </w:r>
      <w:r w:rsidR="00C816CE">
        <w:t>Freud St</w:t>
      </w:r>
      <w:r>
        <w:t>. This certification/Dedication of:</w:t>
      </w:r>
    </w:p>
    <w:p w14:paraId="73D78165" w14:textId="77777777" w:rsidR="00DD36CF" w:rsidRDefault="00DD36CF" w:rsidP="00DD36CF"/>
    <w:p w14:paraId="6EAB4886" w14:textId="228DE3C9" w:rsidR="00DD36CF" w:rsidRDefault="00DD36CF" w:rsidP="00DD36CF">
      <w:r>
        <w:t xml:space="preserve">•Freud Street., is dedicated, created, and rerouted after the intersection of </w:t>
      </w:r>
      <w:r w:rsidR="00816AA4">
        <w:t>Tennessee</w:t>
      </w:r>
      <w:r>
        <w:t xml:space="preserve"> St. and </w:t>
      </w:r>
      <w:r w:rsidR="00792F9E">
        <w:t>Freud</w:t>
      </w:r>
      <w:r>
        <w:t xml:space="preserve"> </w:t>
      </w:r>
      <w:r w:rsidR="00792F9E">
        <w:t>St</w:t>
      </w:r>
      <w:r>
        <w:t>.</w:t>
      </w:r>
      <w:r w:rsidR="007A6F37">
        <w:t xml:space="preserve"> </w:t>
      </w:r>
      <w:r>
        <w:t xml:space="preserve">for a total certification/dedication of </w:t>
      </w:r>
      <w:r w:rsidR="00816AA4">
        <w:t>833</w:t>
      </w:r>
      <w:r>
        <w:t xml:space="preserve"> feet. </w:t>
      </w:r>
    </w:p>
    <w:p w14:paraId="3C0A22BC" w14:textId="77777777" w:rsidR="00DD36CF" w:rsidRDefault="00DD36CF" w:rsidP="00DD36CF">
      <w:r>
        <w:t>Now therefore it is resolved:</w:t>
      </w:r>
    </w:p>
    <w:p w14:paraId="57C6B9DD" w14:textId="77777777" w:rsidR="00BE2920" w:rsidRPr="00BE2920" w:rsidRDefault="00BE2920" w:rsidP="00BE2920">
      <w:pPr>
        <w:spacing w:after="0" w:line="240" w:lineRule="auto"/>
        <w:ind w:left="720"/>
        <w:contextualSpacing/>
        <w:jc w:val="both"/>
        <w:rPr>
          <w:rFonts w:ascii="Times New Roman" w:eastAsia="Times New Roman" w:hAnsi="Times New Roman" w:cs="Times New Roman"/>
          <w:kern w:val="0"/>
          <w:sz w:val="24"/>
          <w:szCs w:val="24"/>
          <w:u w:val="single"/>
          <w14:ligatures w14:val="none"/>
        </w:rPr>
      </w:pPr>
      <w:r w:rsidRPr="00BE2920">
        <w:rPr>
          <w:rFonts w:ascii="Times New Roman" w:eastAsia="Times New Roman" w:hAnsi="Times New Roman" w:cs="Times New Roman"/>
          <w:kern w:val="0"/>
          <w:sz w:val="24"/>
          <w:szCs w:val="24"/>
          <w:u w:val="single"/>
          <w14:ligatures w14:val="none"/>
        </w:rPr>
        <w:t>For the Rerouting of Freud Street:</w:t>
      </w:r>
    </w:p>
    <w:p w14:paraId="7DD54074" w14:textId="77777777" w:rsidR="00BE2920" w:rsidRPr="00BE2920" w:rsidRDefault="00BE2920" w:rsidP="00BE2920">
      <w:pPr>
        <w:spacing w:after="0" w:line="240" w:lineRule="auto"/>
        <w:jc w:val="both"/>
        <w:rPr>
          <w:rFonts w:ascii="Times New Roman" w:eastAsia="Times New Roman" w:hAnsi="Times New Roman" w:cs="Times New Roman"/>
          <w:kern w:val="0"/>
          <w:sz w:val="24"/>
          <w:szCs w:val="24"/>
          <w14:ligatures w14:val="none"/>
        </w:rPr>
      </w:pPr>
    </w:p>
    <w:p w14:paraId="791694ED" w14:textId="77777777" w:rsidR="00BE2920" w:rsidRPr="00BE2920" w:rsidRDefault="00BE2920" w:rsidP="00BE2920">
      <w:pPr>
        <w:numPr>
          <w:ilvl w:val="0"/>
          <w:numId w:val="3"/>
        </w:numPr>
        <w:spacing w:after="0" w:line="240" w:lineRule="auto"/>
        <w:contextualSpacing/>
        <w:jc w:val="both"/>
        <w:rPr>
          <w:rFonts w:ascii="Times New Roman" w:eastAsia="Times New Roman" w:hAnsi="Times New Roman" w:cs="Times New Roman"/>
          <w:kern w:val="0"/>
          <w:sz w:val="24"/>
          <w:szCs w:val="24"/>
          <w14:ligatures w14:val="none"/>
        </w:rPr>
      </w:pPr>
      <w:r w:rsidRPr="00BE2920">
        <w:rPr>
          <w:rFonts w:ascii="Times New Roman" w:eastAsia="Times New Roman" w:hAnsi="Times New Roman" w:cs="Times New Roman"/>
          <w:kern w:val="0"/>
          <w:sz w:val="24"/>
          <w:szCs w:val="24"/>
          <w14:ligatures w14:val="none"/>
        </w:rPr>
        <w:t xml:space="preserve">Lots 230, and 131 and part of lots 229, 231, 130, 132, 128-129, and 41 of “A M Campau Realty Co” as recorded in Liber 32, Page 87 of Plats, Wayne County Records; and Lot 70 and part of lots 68-69 and 87 of “Grosse Pointe Lands Company Subdivision” as recorded in Liber 27, Page 91 of Plats, Wayne County Records. </w:t>
      </w:r>
    </w:p>
    <w:p w14:paraId="725C52CA" w14:textId="77777777" w:rsidR="00BE2920" w:rsidRPr="00BE2920" w:rsidRDefault="00BE2920" w:rsidP="00BE2920">
      <w:pPr>
        <w:spacing w:after="0" w:line="240" w:lineRule="auto"/>
        <w:ind w:left="720"/>
        <w:contextualSpacing/>
        <w:jc w:val="both"/>
        <w:rPr>
          <w:rFonts w:ascii="Times New Roman" w:eastAsia="Times New Roman" w:hAnsi="Times New Roman" w:cs="Times New Roman"/>
          <w:kern w:val="0"/>
          <w:sz w:val="24"/>
          <w:szCs w:val="24"/>
          <w14:ligatures w14:val="none"/>
        </w:rPr>
      </w:pPr>
    </w:p>
    <w:p w14:paraId="5AE0F19D" w14:textId="77777777" w:rsidR="00BE2920" w:rsidRPr="00BE2920" w:rsidRDefault="00BE2920" w:rsidP="00BE2920">
      <w:pPr>
        <w:spacing w:after="0" w:line="240" w:lineRule="auto"/>
        <w:ind w:left="720"/>
        <w:contextualSpacing/>
        <w:jc w:val="both"/>
        <w:rPr>
          <w:rFonts w:ascii="Times New Roman" w:eastAsia="Times New Roman" w:hAnsi="Times New Roman" w:cs="Times New Roman"/>
          <w:kern w:val="0"/>
          <w:sz w:val="24"/>
          <w:szCs w:val="24"/>
          <w:u w:val="single"/>
          <w14:ligatures w14:val="none"/>
        </w:rPr>
      </w:pPr>
      <w:r w:rsidRPr="00BE2920">
        <w:rPr>
          <w:rFonts w:ascii="Times New Roman" w:eastAsia="Times New Roman" w:hAnsi="Times New Roman" w:cs="Times New Roman"/>
          <w:kern w:val="0"/>
          <w:sz w:val="24"/>
          <w:szCs w:val="24"/>
          <w:u w:val="single"/>
          <w14:ligatures w14:val="none"/>
        </w:rPr>
        <w:t xml:space="preserve">The north line of the proposed reroute of Freud Street will follow the below described direction:  </w:t>
      </w:r>
    </w:p>
    <w:p w14:paraId="02A1F2F9" w14:textId="77777777" w:rsidR="00BE2920" w:rsidRPr="00BE2920" w:rsidRDefault="00BE2920" w:rsidP="00BE2920">
      <w:pPr>
        <w:spacing w:after="0" w:line="240" w:lineRule="auto"/>
        <w:ind w:left="720"/>
        <w:contextualSpacing/>
        <w:jc w:val="both"/>
        <w:rPr>
          <w:rFonts w:ascii="Times New Roman" w:eastAsia="Times New Roman" w:hAnsi="Times New Roman" w:cs="Times New Roman"/>
          <w:kern w:val="0"/>
          <w:sz w:val="24"/>
          <w:szCs w:val="24"/>
          <w14:ligatures w14:val="none"/>
        </w:rPr>
      </w:pPr>
    </w:p>
    <w:p w14:paraId="19F2F341" w14:textId="77777777" w:rsidR="00BE2920" w:rsidRPr="00BE2920" w:rsidRDefault="00BE2920" w:rsidP="00BE2920">
      <w:pPr>
        <w:numPr>
          <w:ilvl w:val="0"/>
          <w:numId w:val="3"/>
        </w:numPr>
        <w:spacing w:after="0" w:line="240" w:lineRule="auto"/>
        <w:contextualSpacing/>
        <w:jc w:val="both"/>
        <w:rPr>
          <w:rFonts w:ascii="Times New Roman" w:eastAsia="Times New Roman" w:hAnsi="Times New Roman" w:cs="Times New Roman"/>
          <w:kern w:val="0"/>
          <w:sz w:val="24"/>
          <w:szCs w:val="24"/>
          <w14:ligatures w14:val="none"/>
        </w:rPr>
      </w:pPr>
      <w:r w:rsidRPr="00BE2920">
        <w:rPr>
          <w:rFonts w:ascii="Times New Roman" w:eastAsia="Times New Roman" w:hAnsi="Times New Roman" w:cs="Times New Roman"/>
          <w:kern w:val="0"/>
          <w:sz w:val="24"/>
          <w:szCs w:val="24"/>
          <w14:ligatures w14:val="none"/>
        </w:rPr>
        <w:t>Beginning from the southeast corner of lot 41 of “A M Campau Realty Company Subdivision”, thence along a curve 104.02’ in length, with a radius of 424.31’, and chord bearing S 73-39-02 W, 103.76’.</w:t>
      </w:r>
    </w:p>
    <w:p w14:paraId="186AD252" w14:textId="77777777" w:rsidR="00BE2920" w:rsidRPr="00BE2920" w:rsidRDefault="00BE2920" w:rsidP="00BE2920">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BE2920">
        <w:rPr>
          <w:rFonts w:ascii="Times New Roman" w:eastAsia="Times New Roman" w:hAnsi="Times New Roman" w:cs="Times New Roman"/>
          <w:kern w:val="0"/>
          <w:sz w:val="24"/>
          <w:szCs w:val="24"/>
          <w14:ligatures w14:val="none"/>
        </w:rPr>
        <w:t xml:space="preserve">Commencing from the northeast corner of lot 128 of “A M Campau Realty Company Subdivision”, thence south along the westerly boundary of the public alley, 18’ wide, 49.2’ to the point of beginning; thence along a curve 51.9’ in </w:t>
      </w:r>
      <w:r w:rsidRPr="00BE2920">
        <w:rPr>
          <w:rFonts w:ascii="Times New Roman" w:eastAsia="Times New Roman" w:hAnsi="Times New Roman" w:cs="Times New Roman"/>
          <w:kern w:val="0"/>
          <w:sz w:val="24"/>
          <w:szCs w:val="24"/>
          <w14:ligatures w14:val="none"/>
        </w:rPr>
        <w:lastRenderedPageBreak/>
        <w:t>length, with a radius of 424.31’, and chord bearing S 86-44-49 W, 51.87’; thence along a curve 57.3’ in length, with a radius of 485.12’, and chord bearing S 86-39-02 W, 57.27’.</w:t>
      </w:r>
    </w:p>
    <w:p w14:paraId="551345C4" w14:textId="77777777" w:rsidR="00BE2920" w:rsidRPr="00BE2920" w:rsidRDefault="00BE2920" w:rsidP="00BE2920">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BE2920">
        <w:rPr>
          <w:rFonts w:ascii="Times New Roman" w:eastAsia="Times New Roman" w:hAnsi="Times New Roman" w:cs="Times New Roman"/>
          <w:kern w:val="0"/>
          <w:sz w:val="24"/>
          <w:szCs w:val="24"/>
          <w14:ligatures w14:val="none"/>
        </w:rPr>
        <w:t xml:space="preserve">Commencing from the northeast corner of lot 132 of “A M Campau Realty Company Subdivision”, thence south along the westerly boundary of the </w:t>
      </w:r>
      <w:proofErr w:type="spellStart"/>
      <w:r w:rsidRPr="00BE2920">
        <w:rPr>
          <w:rFonts w:ascii="Times New Roman" w:eastAsia="Times New Roman" w:hAnsi="Times New Roman" w:cs="Times New Roman"/>
          <w:kern w:val="0"/>
          <w:sz w:val="24"/>
          <w:szCs w:val="24"/>
          <w14:ligatures w14:val="none"/>
        </w:rPr>
        <w:t>Navahoe</w:t>
      </w:r>
      <w:proofErr w:type="spellEnd"/>
      <w:r w:rsidRPr="00BE2920">
        <w:rPr>
          <w:rFonts w:ascii="Times New Roman" w:eastAsia="Times New Roman" w:hAnsi="Times New Roman" w:cs="Times New Roman"/>
          <w:kern w:val="0"/>
          <w:sz w:val="24"/>
          <w:szCs w:val="24"/>
          <w14:ligatures w14:val="none"/>
        </w:rPr>
        <w:t xml:space="preserve"> Street, 50’ wide, 24.83’ to the point of beginning; thence along a curve 101.17’ in length, with a radius of 485.12’, and chord bearing S 71-06-38 W, 100.99’.</w:t>
      </w:r>
    </w:p>
    <w:p w14:paraId="5F684FF6" w14:textId="77777777" w:rsidR="00BE2920" w:rsidRPr="00BE2920" w:rsidRDefault="00BE2920" w:rsidP="00BE2920">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BE2920">
        <w:rPr>
          <w:rFonts w:ascii="Times New Roman" w:eastAsia="Times New Roman" w:hAnsi="Times New Roman" w:cs="Times New Roman"/>
          <w:kern w:val="0"/>
          <w:sz w:val="24"/>
          <w:szCs w:val="24"/>
          <w14:ligatures w14:val="none"/>
        </w:rPr>
        <w:t xml:space="preserve">Commencing from the northeast corner of lot 229 of </w:t>
      </w:r>
      <w:bookmarkStart w:id="0" w:name="_Hlk158731587"/>
      <w:r w:rsidRPr="00BE2920">
        <w:rPr>
          <w:rFonts w:ascii="Times New Roman" w:eastAsia="Times New Roman" w:hAnsi="Times New Roman" w:cs="Times New Roman"/>
          <w:kern w:val="0"/>
          <w:sz w:val="24"/>
          <w:szCs w:val="24"/>
          <w14:ligatures w14:val="none"/>
        </w:rPr>
        <w:t>“A M Campau Realty Company Subdivision”</w:t>
      </w:r>
      <w:bookmarkEnd w:id="0"/>
      <w:r w:rsidRPr="00BE2920">
        <w:rPr>
          <w:rFonts w:ascii="Times New Roman" w:eastAsia="Times New Roman" w:hAnsi="Times New Roman" w:cs="Times New Roman"/>
          <w:kern w:val="0"/>
          <w:sz w:val="24"/>
          <w:szCs w:val="24"/>
          <w14:ligatures w14:val="none"/>
        </w:rPr>
        <w:t>, thence south along the westerly boundary of the public alley, 18’ wide, .2’ to the point of beginning; thence along a curve 96.46’ in length, with a radius of 485.12’, and chord bearing S 57-18-47 W, 96.3’.</w:t>
      </w:r>
    </w:p>
    <w:p w14:paraId="3FD06F74" w14:textId="77777777" w:rsidR="00BE2920" w:rsidRPr="00BE2920" w:rsidRDefault="00BE2920" w:rsidP="00BE2920">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BE2920">
        <w:rPr>
          <w:rFonts w:ascii="Times New Roman" w:eastAsia="Times New Roman" w:hAnsi="Times New Roman" w:cs="Times New Roman"/>
          <w:kern w:val="0"/>
          <w:sz w:val="24"/>
          <w:szCs w:val="24"/>
          <w14:ligatures w14:val="none"/>
        </w:rPr>
        <w:t>Commencing from the northeast corner of lot 68 of “Grosse Pointe Lands Company Subdivision”, thence south along the westerly boundary of Conner Street, 50’ wide, 12.57’ to the point of beginning; thence along a curve 80.68’ in length, with a radius of 485.12’, and chord bearing S 40-44-53 W, 80.58’; thence continuing along a curve, 26.5’ in length, with a radius of 425.4’, and chord bearing S 37-46-07 W, 26.5’.</w:t>
      </w:r>
    </w:p>
    <w:p w14:paraId="3A507BE0" w14:textId="77777777" w:rsidR="00BE2920" w:rsidRPr="00BE2920" w:rsidRDefault="00BE2920" w:rsidP="00BE2920">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BE2920">
        <w:rPr>
          <w:rFonts w:ascii="Times New Roman" w:eastAsia="Times New Roman" w:hAnsi="Times New Roman" w:cs="Times New Roman"/>
          <w:kern w:val="0"/>
          <w:sz w:val="24"/>
          <w:szCs w:val="24"/>
          <w14:ligatures w14:val="none"/>
        </w:rPr>
        <w:t>Commencing from the northeast corner of lot 87 of “Grosse Pointe Lands Company Subdivision”, thence south along the westerly boundary of the public alley, 18’ wide, 1.93’ to the point of beginning; thence along a curve 103.32’ in length, with a radius of 425.4’, and chord bearing S 49-07-53 W, 103.06’.</w:t>
      </w:r>
    </w:p>
    <w:p w14:paraId="3CAD05D6" w14:textId="77777777" w:rsidR="00BE2920" w:rsidRPr="00BE2920" w:rsidRDefault="00BE2920" w:rsidP="00BE2920">
      <w:pPr>
        <w:spacing w:after="0" w:line="240" w:lineRule="auto"/>
        <w:rPr>
          <w:rFonts w:ascii="Times New Roman" w:eastAsia="Times New Roman" w:hAnsi="Times New Roman" w:cs="Times New Roman"/>
          <w:kern w:val="0"/>
          <w:sz w:val="24"/>
          <w:szCs w:val="24"/>
          <w14:ligatures w14:val="none"/>
        </w:rPr>
      </w:pPr>
    </w:p>
    <w:p w14:paraId="54C5A4D4" w14:textId="77777777" w:rsidR="00BE2920" w:rsidRPr="00BE2920" w:rsidRDefault="00BE2920" w:rsidP="00BE2920">
      <w:pPr>
        <w:spacing w:after="0" w:line="240" w:lineRule="auto"/>
        <w:ind w:left="720"/>
        <w:rPr>
          <w:rFonts w:ascii="Times New Roman" w:eastAsia="Times New Roman" w:hAnsi="Times New Roman" w:cs="Times New Roman"/>
          <w:kern w:val="0"/>
          <w:sz w:val="24"/>
          <w:szCs w:val="24"/>
          <w:u w:val="single"/>
          <w14:ligatures w14:val="none"/>
        </w:rPr>
      </w:pPr>
      <w:r w:rsidRPr="00BE2920">
        <w:rPr>
          <w:rFonts w:ascii="Times New Roman" w:eastAsia="Times New Roman" w:hAnsi="Times New Roman" w:cs="Times New Roman"/>
          <w:kern w:val="0"/>
          <w:sz w:val="24"/>
          <w:szCs w:val="24"/>
          <w:u w:val="single"/>
          <w14:ligatures w14:val="none"/>
        </w:rPr>
        <w:t xml:space="preserve">The south line of the proposed reroute of Freud Street, between Conner Street and </w:t>
      </w:r>
      <w:proofErr w:type="spellStart"/>
      <w:r w:rsidRPr="00BE2920">
        <w:rPr>
          <w:rFonts w:ascii="Times New Roman" w:eastAsia="Times New Roman" w:hAnsi="Times New Roman" w:cs="Times New Roman"/>
          <w:kern w:val="0"/>
          <w:sz w:val="24"/>
          <w:szCs w:val="24"/>
          <w:u w:val="single"/>
          <w14:ligatures w14:val="none"/>
        </w:rPr>
        <w:t>Navahoe</w:t>
      </w:r>
      <w:proofErr w:type="spellEnd"/>
      <w:r w:rsidRPr="00BE2920">
        <w:rPr>
          <w:rFonts w:ascii="Times New Roman" w:eastAsia="Times New Roman" w:hAnsi="Times New Roman" w:cs="Times New Roman"/>
          <w:kern w:val="0"/>
          <w:sz w:val="24"/>
          <w:szCs w:val="24"/>
          <w:u w:val="single"/>
          <w14:ligatures w14:val="none"/>
        </w:rPr>
        <w:t xml:space="preserve"> Street, will follow the below described direction:</w:t>
      </w:r>
    </w:p>
    <w:p w14:paraId="3D513ACC" w14:textId="77777777" w:rsidR="00BE2920" w:rsidRPr="00BE2920" w:rsidRDefault="00BE2920" w:rsidP="00BE2920">
      <w:pPr>
        <w:spacing w:after="0" w:line="240" w:lineRule="auto"/>
        <w:ind w:left="720"/>
        <w:rPr>
          <w:rFonts w:ascii="Times New Roman" w:eastAsia="Times New Roman" w:hAnsi="Times New Roman" w:cs="Times New Roman"/>
          <w:kern w:val="0"/>
          <w:sz w:val="24"/>
          <w:szCs w:val="24"/>
          <w14:ligatures w14:val="none"/>
        </w:rPr>
      </w:pPr>
    </w:p>
    <w:p w14:paraId="70497F85" w14:textId="77777777" w:rsidR="00BE2920" w:rsidRPr="00BE2920" w:rsidRDefault="00BE2920" w:rsidP="00BE2920">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BE2920">
        <w:rPr>
          <w:rFonts w:ascii="Times New Roman" w:eastAsia="Times New Roman" w:hAnsi="Times New Roman" w:cs="Times New Roman"/>
          <w:kern w:val="0"/>
          <w:sz w:val="24"/>
          <w:szCs w:val="24"/>
          <w14:ligatures w14:val="none"/>
        </w:rPr>
        <w:t xml:space="preserve">Commencing from the southwest corner of lot 231 of “A M Campau Realty Company Subdivision” thence north along the easterly boundary of </w:t>
      </w:r>
      <w:proofErr w:type="spellStart"/>
      <w:r w:rsidRPr="00BE2920">
        <w:rPr>
          <w:rFonts w:ascii="Times New Roman" w:eastAsia="Times New Roman" w:hAnsi="Times New Roman" w:cs="Times New Roman"/>
          <w:kern w:val="0"/>
          <w:sz w:val="24"/>
          <w:szCs w:val="24"/>
          <w14:ligatures w14:val="none"/>
        </w:rPr>
        <w:t>Navahoe</w:t>
      </w:r>
      <w:proofErr w:type="spellEnd"/>
      <w:r w:rsidRPr="00BE2920">
        <w:rPr>
          <w:rFonts w:ascii="Times New Roman" w:eastAsia="Times New Roman" w:hAnsi="Times New Roman" w:cs="Times New Roman"/>
          <w:kern w:val="0"/>
          <w:sz w:val="24"/>
          <w:szCs w:val="24"/>
          <w14:ligatures w14:val="none"/>
        </w:rPr>
        <w:t xml:space="preserve"> Street, 50’ wide, 28.85’ to the point of beginning; thence along a curve 216.37’ in length, with a radius of 425.12’, and chord bearing N 64-31-50 E, 214.05’</w:t>
      </w:r>
    </w:p>
    <w:p w14:paraId="3AFBA089" w14:textId="77777777" w:rsidR="00DD36CF" w:rsidRDefault="00DD36CF" w:rsidP="00DD36CF"/>
    <w:p w14:paraId="624A831B" w14:textId="77777777" w:rsidR="00DD36CF" w:rsidRDefault="00DD36CF" w:rsidP="00DD36CF">
      <w:pPr>
        <w:pStyle w:val="ListParagraph"/>
        <w:numPr>
          <w:ilvl w:val="0"/>
          <w:numId w:val="1"/>
        </w:numPr>
      </w:pPr>
      <w:r>
        <w:t>That said street is located within a City/Village right-of-way and is under the control of the City/Village of Detroit</w:t>
      </w:r>
    </w:p>
    <w:p w14:paraId="5F948CC1" w14:textId="77777777" w:rsidR="00DD36CF" w:rsidRDefault="00DD36CF" w:rsidP="00DD36CF">
      <w:pPr>
        <w:pStyle w:val="ListParagraph"/>
      </w:pPr>
    </w:p>
    <w:p w14:paraId="60E8C22B" w14:textId="77777777" w:rsidR="00DD36CF" w:rsidRDefault="00DD36CF" w:rsidP="00DD36CF">
      <w:pPr>
        <w:pStyle w:val="ListParagraph"/>
        <w:numPr>
          <w:ilvl w:val="0"/>
          <w:numId w:val="1"/>
        </w:numPr>
      </w:pPr>
      <w:r>
        <w:t xml:space="preserve">That said street is a public street and is for public street purposes. </w:t>
      </w:r>
    </w:p>
    <w:p w14:paraId="5C6DE7B3" w14:textId="77777777" w:rsidR="00DD36CF" w:rsidRDefault="00DD36CF" w:rsidP="00DD36CF">
      <w:pPr>
        <w:pStyle w:val="ListParagraph"/>
      </w:pPr>
    </w:p>
    <w:p w14:paraId="7F5EB66F" w14:textId="77777777" w:rsidR="00DD36CF" w:rsidRDefault="00DD36CF" w:rsidP="00DD36CF">
      <w:pPr>
        <w:pStyle w:val="ListParagraph"/>
      </w:pPr>
    </w:p>
    <w:p w14:paraId="6F89BC8E" w14:textId="77777777" w:rsidR="00DD36CF" w:rsidRDefault="00DD36CF" w:rsidP="00DD36CF">
      <w:pPr>
        <w:pStyle w:val="ListParagraph"/>
        <w:numPr>
          <w:ilvl w:val="0"/>
          <w:numId w:val="1"/>
        </w:numPr>
      </w:pPr>
      <w:r>
        <w:t xml:space="preserve">That said streets are accepted into the municipal street system and </w:t>
      </w:r>
      <w:proofErr w:type="gramStart"/>
      <w:r>
        <w:t>is</w:t>
      </w:r>
      <w:proofErr w:type="gramEnd"/>
      <w:r>
        <w:t xml:space="preserve"> open to the public for public use on or before December 31, 2024</w:t>
      </w:r>
    </w:p>
    <w:p w14:paraId="121373B9" w14:textId="77777777" w:rsidR="00DD36CF" w:rsidRDefault="00DD36CF" w:rsidP="00DD36CF"/>
    <w:p w14:paraId="0F4B357C" w14:textId="1E6876A9" w:rsidR="00DD36CF" w:rsidRDefault="00DD36CF" w:rsidP="00DD36CF">
      <w:r>
        <w:t>Resolution was duly adopted on July 2, 2024</w:t>
      </w:r>
    </w:p>
    <w:p w14:paraId="534F8F24" w14:textId="77777777" w:rsidR="00DD36CF" w:rsidRDefault="00DD36CF" w:rsidP="00DD36CF">
      <w:r>
        <w:t>City of Detroit</w:t>
      </w:r>
    </w:p>
    <w:p w14:paraId="2E3341A7" w14:textId="7A35C016" w:rsidR="00DD36CF" w:rsidRDefault="00DD36CF" w:rsidP="00DD36CF">
      <w:r>
        <w:t>Certified to be a true copy on March 25, 2025</w:t>
      </w:r>
    </w:p>
    <w:p w14:paraId="7F6A7AE2" w14:textId="77777777" w:rsidR="00DD36CF" w:rsidRDefault="00DD36CF" w:rsidP="00DD36CF">
      <w:r>
        <w:lastRenderedPageBreak/>
        <w:t>City of Detroit</w:t>
      </w:r>
    </w:p>
    <w:p w14:paraId="32F91A6D" w14:textId="77777777" w:rsidR="00DD36CF" w:rsidRDefault="00DD36CF" w:rsidP="00DD36CF"/>
    <w:p w14:paraId="197797D9" w14:textId="77777777" w:rsidR="00DD36CF" w:rsidRDefault="00DD36CF" w:rsidP="00DD36CF"/>
    <w:p w14:paraId="1C0927EA" w14:textId="4720E7B2" w:rsidR="00DD36CF" w:rsidRDefault="00DD36CF" w:rsidP="00DD36CF">
      <w:r>
        <w:t>ADOPTED:</w:t>
      </w:r>
    </w:p>
    <w:p w14:paraId="264D0BCF" w14:textId="1567B895" w:rsidR="00DD36CF" w:rsidRDefault="00DD36CF" w:rsidP="00DD36CF">
      <w:proofErr w:type="gramStart"/>
      <w:r>
        <w:t>YEAS :</w:t>
      </w:r>
      <w:proofErr w:type="gramEnd"/>
      <w:r>
        <w:t xml:space="preserve"> Council President Mary Sheffield, Council President Pro </w:t>
      </w:r>
      <w:proofErr w:type="spellStart"/>
      <w:r>
        <w:t>Tem</w:t>
      </w:r>
      <w:proofErr w:type="spellEnd"/>
      <w:r>
        <w:t xml:space="preserve"> James Tate, Angela Whitfield-Calloway, Fred </w:t>
      </w:r>
      <w:proofErr w:type="spellStart"/>
      <w:r>
        <w:t>Durhal</w:t>
      </w:r>
      <w:proofErr w:type="spellEnd"/>
      <w:r>
        <w:t xml:space="preserve"> III, Latisha Johnson, Gabriela Santiago-Romero,</w:t>
      </w:r>
      <w:r w:rsidRPr="00DD36CF">
        <w:t xml:space="preserve"> Scott Benson, Coleman A. Young II</w:t>
      </w:r>
      <w:r>
        <w:t>, and Mary Waters</w:t>
      </w:r>
    </w:p>
    <w:p w14:paraId="74CAC8D5" w14:textId="77777777" w:rsidR="00DD36CF" w:rsidRDefault="00DD36CF" w:rsidP="00DD36CF">
      <w:r>
        <w:t>NAYS: None</w:t>
      </w:r>
    </w:p>
    <w:p w14:paraId="22877BE8" w14:textId="24430B68" w:rsidR="00DD36CF" w:rsidRDefault="00DD36CF" w:rsidP="00DD36CF">
      <w:r>
        <w:t>ABSENT: None</w:t>
      </w:r>
    </w:p>
    <w:p w14:paraId="42A935BE" w14:textId="77777777" w:rsidR="00DD36CF" w:rsidRDefault="00DD36CF" w:rsidP="00DD36CF"/>
    <w:p w14:paraId="707F9848" w14:textId="77777777" w:rsidR="00DD36CF" w:rsidRDefault="00DD36CF" w:rsidP="00DD36CF"/>
    <w:p w14:paraId="2B3C727E" w14:textId="77777777" w:rsidR="00A92657" w:rsidRDefault="00A92657"/>
    <w:sectPr w:rsidR="00A9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B2F29"/>
    <w:multiLevelType w:val="hybridMultilevel"/>
    <w:tmpl w:val="1054C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32321"/>
    <w:multiLevelType w:val="hybridMultilevel"/>
    <w:tmpl w:val="E1DC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C7E93"/>
    <w:multiLevelType w:val="hybridMultilevel"/>
    <w:tmpl w:val="526C5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8433206">
    <w:abstractNumId w:val="0"/>
  </w:num>
  <w:num w:numId="2" w16cid:durableId="486359886">
    <w:abstractNumId w:val="1"/>
  </w:num>
  <w:num w:numId="3" w16cid:durableId="1058283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CF"/>
    <w:rsid w:val="00153651"/>
    <w:rsid w:val="002157AE"/>
    <w:rsid w:val="00282522"/>
    <w:rsid w:val="0045234B"/>
    <w:rsid w:val="004C07C1"/>
    <w:rsid w:val="007565A5"/>
    <w:rsid w:val="00792F9E"/>
    <w:rsid w:val="007A6F37"/>
    <w:rsid w:val="00816AA4"/>
    <w:rsid w:val="00A92657"/>
    <w:rsid w:val="00B74415"/>
    <w:rsid w:val="00BE2920"/>
    <w:rsid w:val="00C12A92"/>
    <w:rsid w:val="00C816CE"/>
    <w:rsid w:val="00DD36CF"/>
    <w:rsid w:val="00DE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ADE6"/>
  <w15:chartTrackingRefBased/>
  <w15:docId w15:val="{5D76D449-87D3-49FD-8D9A-52D3E1E7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6CF"/>
  </w:style>
  <w:style w:type="paragraph" w:styleId="Heading1">
    <w:name w:val="heading 1"/>
    <w:basedOn w:val="Normal"/>
    <w:next w:val="Normal"/>
    <w:link w:val="Heading1Char"/>
    <w:uiPriority w:val="9"/>
    <w:qFormat/>
    <w:rsid w:val="00DD3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6CF"/>
    <w:rPr>
      <w:rFonts w:eastAsiaTheme="majorEastAsia" w:cstheme="majorBidi"/>
      <w:color w:val="272727" w:themeColor="text1" w:themeTint="D8"/>
    </w:rPr>
  </w:style>
  <w:style w:type="paragraph" w:styleId="Title">
    <w:name w:val="Title"/>
    <w:basedOn w:val="Normal"/>
    <w:next w:val="Normal"/>
    <w:link w:val="TitleChar"/>
    <w:uiPriority w:val="10"/>
    <w:qFormat/>
    <w:rsid w:val="00DD3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6CF"/>
    <w:pPr>
      <w:spacing w:before="160"/>
      <w:jc w:val="center"/>
    </w:pPr>
    <w:rPr>
      <w:i/>
      <w:iCs/>
      <w:color w:val="404040" w:themeColor="text1" w:themeTint="BF"/>
    </w:rPr>
  </w:style>
  <w:style w:type="character" w:customStyle="1" w:styleId="QuoteChar">
    <w:name w:val="Quote Char"/>
    <w:basedOn w:val="DefaultParagraphFont"/>
    <w:link w:val="Quote"/>
    <w:uiPriority w:val="29"/>
    <w:rsid w:val="00DD36CF"/>
    <w:rPr>
      <w:i/>
      <w:iCs/>
      <w:color w:val="404040" w:themeColor="text1" w:themeTint="BF"/>
    </w:rPr>
  </w:style>
  <w:style w:type="paragraph" w:styleId="ListParagraph">
    <w:name w:val="List Paragraph"/>
    <w:basedOn w:val="Normal"/>
    <w:uiPriority w:val="34"/>
    <w:qFormat/>
    <w:rsid w:val="00DD36CF"/>
    <w:pPr>
      <w:ind w:left="720"/>
      <w:contextualSpacing/>
    </w:pPr>
  </w:style>
  <w:style w:type="character" w:styleId="IntenseEmphasis">
    <w:name w:val="Intense Emphasis"/>
    <w:basedOn w:val="DefaultParagraphFont"/>
    <w:uiPriority w:val="21"/>
    <w:qFormat/>
    <w:rsid w:val="00DD36CF"/>
    <w:rPr>
      <w:i/>
      <w:iCs/>
      <w:color w:val="0F4761" w:themeColor="accent1" w:themeShade="BF"/>
    </w:rPr>
  </w:style>
  <w:style w:type="paragraph" w:styleId="IntenseQuote">
    <w:name w:val="Intense Quote"/>
    <w:basedOn w:val="Normal"/>
    <w:next w:val="Normal"/>
    <w:link w:val="IntenseQuoteChar"/>
    <w:uiPriority w:val="30"/>
    <w:qFormat/>
    <w:rsid w:val="00DD3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6CF"/>
    <w:rPr>
      <w:i/>
      <w:iCs/>
      <w:color w:val="0F4761" w:themeColor="accent1" w:themeShade="BF"/>
    </w:rPr>
  </w:style>
  <w:style w:type="character" w:styleId="IntenseReference">
    <w:name w:val="Intense Reference"/>
    <w:basedOn w:val="DefaultParagraphFont"/>
    <w:uiPriority w:val="32"/>
    <w:qFormat/>
    <w:rsid w:val="00DD3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6</cp:revision>
  <cp:lastPrinted>2025-03-27T21:28:00Z</cp:lastPrinted>
  <dcterms:created xsi:type="dcterms:W3CDTF">2025-03-27T14:25:00Z</dcterms:created>
  <dcterms:modified xsi:type="dcterms:W3CDTF">2025-07-24T20:36:00Z</dcterms:modified>
</cp:coreProperties>
</file>